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EA2" w:rsidRPr="00430754" w:rsidRDefault="00B40E53" w:rsidP="00990D47">
      <w:pPr>
        <w:spacing w:line="312" w:lineRule="auto"/>
        <w:ind w:left="57" w:right="1417"/>
        <w:jc w:val="both"/>
        <w:rPr>
          <w:rFonts w:asciiTheme="minorHAnsi" w:hAnsiTheme="minorHAnsi"/>
          <w:i/>
          <w:sz w:val="24"/>
          <w:szCs w:val="24"/>
        </w:rPr>
      </w:pPr>
      <w:r w:rsidRPr="00430754">
        <w:rPr>
          <w:rFonts w:asciiTheme="minorHAnsi" w:hAnsiTheme="minorHAnsi"/>
          <w:i/>
          <w:sz w:val="24"/>
          <w:szCs w:val="24"/>
        </w:rPr>
        <w:t>Systemverglasung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proofErr w:type="spellStart"/>
      <w:r w:rsidR="000021C2">
        <w:rPr>
          <w:rFonts w:asciiTheme="minorHAnsi" w:hAnsiTheme="minorHAnsi"/>
          <w:i/>
          <w:sz w:val="24"/>
          <w:szCs w:val="24"/>
        </w:rPr>
        <w:t>NovoFire</w:t>
      </w:r>
      <w:proofErr w:type="spellEnd"/>
      <w:r w:rsidR="000021C2">
        <w:rPr>
          <w:rFonts w:asciiTheme="minorHAnsi" w:hAnsiTheme="minorHAnsi"/>
          <w:i/>
          <w:sz w:val="24"/>
          <w:szCs w:val="24"/>
        </w:rPr>
        <w:t xml:space="preserve"> Glass</w:t>
      </w:r>
      <w:r w:rsidR="00B13A82">
        <w:rPr>
          <w:rFonts w:asciiTheme="minorHAnsi" w:hAnsiTheme="minorHAnsi"/>
          <w:i/>
          <w:sz w:val="24"/>
          <w:szCs w:val="24"/>
        </w:rPr>
        <w:t xml:space="preserve"> und </w:t>
      </w:r>
      <w:proofErr w:type="spellStart"/>
      <w:r w:rsidR="00B13A82" w:rsidRPr="00B13A82">
        <w:rPr>
          <w:rFonts w:asciiTheme="minorHAnsi" w:hAnsiTheme="minorHAnsi"/>
          <w:i/>
          <w:sz w:val="24"/>
          <w:szCs w:val="24"/>
        </w:rPr>
        <w:t>NovoFire</w:t>
      </w:r>
      <w:proofErr w:type="spellEnd"/>
      <w:r w:rsidR="00B13A82" w:rsidRPr="00B13A82">
        <w:rPr>
          <w:rFonts w:asciiTheme="minorHAnsi" w:hAnsiTheme="minorHAnsi"/>
          <w:i/>
          <w:sz w:val="24"/>
          <w:szCs w:val="24"/>
        </w:rPr>
        <w:t xml:space="preserve"> T30</w:t>
      </w:r>
      <w:r>
        <w:rPr>
          <w:rFonts w:asciiTheme="minorHAnsi" w:hAnsiTheme="minorHAnsi"/>
          <w:i/>
          <w:sz w:val="24"/>
          <w:szCs w:val="24"/>
        </w:rPr>
        <w:t xml:space="preserve"> </w:t>
      </w:r>
      <w:r w:rsidRPr="00430754">
        <w:rPr>
          <w:rFonts w:asciiTheme="minorHAnsi" w:hAnsiTheme="minorHAnsi"/>
          <w:i/>
          <w:sz w:val="24"/>
          <w:szCs w:val="24"/>
        </w:rPr>
        <w:t xml:space="preserve">Türen </w:t>
      </w:r>
    </w:p>
    <w:p w:rsidR="00990D47" w:rsidRDefault="00B13A82" w:rsidP="0073775D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Neue Kombination schafft</w:t>
      </w:r>
    </w:p>
    <w:p w:rsidR="00B13A82" w:rsidRDefault="00B13A82" w:rsidP="0073775D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ungeahnte Möglichkeiten</w:t>
      </w:r>
    </w:p>
    <w:p w:rsidR="0073775D" w:rsidRPr="00FD161C" w:rsidRDefault="0073775D" w:rsidP="0073775D">
      <w:pPr>
        <w:ind w:left="57" w:right="1418"/>
        <w:jc w:val="both"/>
        <w:rPr>
          <w:rFonts w:asciiTheme="minorHAnsi" w:hAnsiTheme="minorHAnsi"/>
          <w:b/>
          <w:i/>
          <w:sz w:val="28"/>
          <w:szCs w:val="28"/>
        </w:rPr>
      </w:pPr>
    </w:p>
    <w:p w:rsidR="00194D3D" w:rsidRDefault="005E2222" w:rsidP="00F2272B">
      <w:pPr>
        <w:spacing w:line="312" w:lineRule="auto"/>
        <w:ind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Werth</w:t>
      </w:r>
      <w:r w:rsidR="005F1927">
        <w:rPr>
          <w:rFonts w:asciiTheme="minorHAnsi" w:hAnsiTheme="minorHAnsi"/>
          <w:b/>
          <w:bCs/>
          <w:sz w:val="24"/>
          <w:szCs w:val="24"/>
        </w:rPr>
        <w:t xml:space="preserve">,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1</w:t>
      </w:r>
      <w:r w:rsidR="00AE5BCA">
        <w:rPr>
          <w:rFonts w:asciiTheme="minorHAnsi" w:hAnsiTheme="minorHAnsi"/>
          <w:b/>
          <w:bCs/>
          <w:sz w:val="24"/>
          <w:szCs w:val="24"/>
        </w:rPr>
        <w:t>5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AE5BCA">
        <w:rPr>
          <w:rFonts w:asciiTheme="minorHAnsi" w:hAnsiTheme="minorHAnsi"/>
          <w:b/>
          <w:bCs/>
          <w:sz w:val="24"/>
          <w:szCs w:val="24"/>
        </w:rPr>
        <w:t>Oktober</w:t>
      </w:r>
      <w:r w:rsidR="00AE5BCA" w:rsidRPr="005F1927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5F1927" w:rsidRPr="005F1927">
        <w:rPr>
          <w:rFonts w:asciiTheme="minorHAnsi" w:hAnsiTheme="minorHAnsi"/>
          <w:b/>
          <w:bCs/>
          <w:sz w:val="24"/>
          <w:szCs w:val="24"/>
        </w:rPr>
        <w:t>2016</w:t>
      </w:r>
      <w:r w:rsidR="00283F68" w:rsidRPr="00990D47">
        <w:rPr>
          <w:rFonts w:asciiTheme="minorHAnsi" w:hAnsiTheme="minorHAnsi"/>
          <w:b/>
          <w:bCs/>
          <w:sz w:val="24"/>
          <w:szCs w:val="24"/>
        </w:rPr>
        <w:t xml:space="preserve">. </w:t>
      </w:r>
      <w:r w:rsidR="00173692" w:rsidRPr="00173692">
        <w:rPr>
          <w:rFonts w:asciiTheme="minorHAnsi" w:hAnsiTheme="minorHAnsi"/>
          <w:bCs/>
          <w:i/>
          <w:sz w:val="24"/>
          <w:szCs w:val="24"/>
        </w:rPr>
        <w:t xml:space="preserve">Die Zeiten, in denen </w:t>
      </w:r>
      <w:r w:rsidR="00173692">
        <w:rPr>
          <w:rFonts w:asciiTheme="minorHAnsi" w:hAnsiTheme="minorHAnsi"/>
          <w:bCs/>
          <w:i/>
          <w:sz w:val="24"/>
          <w:szCs w:val="24"/>
        </w:rPr>
        <w:t xml:space="preserve">der Brandschutz weitläufigen Blickachsen und offener Raumgestaltung buchstäblich im Wege stand, sind endgültig vorbei. Durch die nun mögliche Kombination der </w:t>
      </w:r>
      <w:r w:rsidR="00173692" w:rsidRPr="00173692">
        <w:rPr>
          <w:rFonts w:asciiTheme="minorHAnsi" w:hAnsiTheme="minorHAnsi"/>
          <w:bCs/>
          <w:i/>
          <w:sz w:val="24"/>
          <w:szCs w:val="24"/>
        </w:rPr>
        <w:t xml:space="preserve">Systemverglasung </w:t>
      </w:r>
      <w:proofErr w:type="spellStart"/>
      <w:r w:rsidR="00173692" w:rsidRPr="00173692">
        <w:rPr>
          <w:rFonts w:asciiTheme="minorHAnsi" w:hAnsiTheme="minorHAnsi"/>
          <w:bCs/>
          <w:i/>
          <w:sz w:val="24"/>
          <w:szCs w:val="24"/>
        </w:rPr>
        <w:t>NovoFire</w:t>
      </w:r>
      <w:proofErr w:type="spellEnd"/>
      <w:r w:rsidR="00173692" w:rsidRPr="00173692">
        <w:rPr>
          <w:rFonts w:asciiTheme="minorHAnsi" w:hAnsiTheme="minorHAnsi"/>
          <w:bCs/>
          <w:i/>
          <w:sz w:val="24"/>
          <w:szCs w:val="24"/>
        </w:rPr>
        <w:t xml:space="preserve"> Glass</w:t>
      </w:r>
      <w:r w:rsidR="00173692">
        <w:rPr>
          <w:rFonts w:asciiTheme="minorHAnsi" w:hAnsiTheme="minorHAnsi"/>
          <w:bCs/>
          <w:i/>
          <w:sz w:val="24"/>
          <w:szCs w:val="24"/>
        </w:rPr>
        <w:t xml:space="preserve"> mit den </w:t>
      </w:r>
      <w:proofErr w:type="spellStart"/>
      <w:r w:rsidR="00173692">
        <w:rPr>
          <w:rFonts w:asciiTheme="minorHAnsi" w:hAnsiTheme="minorHAnsi"/>
          <w:bCs/>
          <w:i/>
          <w:sz w:val="24"/>
          <w:szCs w:val="24"/>
        </w:rPr>
        <w:t>NovoFire</w:t>
      </w:r>
      <w:proofErr w:type="spellEnd"/>
      <w:r w:rsidR="00173692"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8243AE">
        <w:rPr>
          <w:rFonts w:asciiTheme="minorHAnsi" w:hAnsiTheme="minorHAnsi"/>
          <w:bCs/>
          <w:i/>
          <w:sz w:val="24"/>
          <w:szCs w:val="24"/>
        </w:rPr>
        <w:t xml:space="preserve">T30 </w:t>
      </w:r>
      <w:r w:rsidR="00173692">
        <w:rPr>
          <w:rFonts w:asciiTheme="minorHAnsi" w:hAnsiTheme="minorHAnsi"/>
          <w:bCs/>
          <w:i/>
          <w:sz w:val="24"/>
          <w:szCs w:val="24"/>
        </w:rPr>
        <w:t>Türen ermöglicht Novoferm</w:t>
      </w:r>
      <w:r w:rsidR="008243AE">
        <w:rPr>
          <w:rFonts w:asciiTheme="minorHAnsi" w:hAnsiTheme="minorHAnsi"/>
          <w:bCs/>
          <w:i/>
          <w:sz w:val="24"/>
          <w:szCs w:val="24"/>
        </w:rPr>
        <w:t xml:space="preserve"> als einer </w:t>
      </w:r>
      <w:r w:rsidR="00CF3DE5" w:rsidRPr="00CF3DE5">
        <w:rPr>
          <w:rFonts w:asciiTheme="minorHAnsi" w:hAnsiTheme="minorHAnsi"/>
          <w:bCs/>
          <w:i/>
          <w:sz w:val="24"/>
          <w:szCs w:val="24"/>
        </w:rPr>
        <w:t>der führenden europäischen Systemanbieter von Türen, Toren, Zargen und Antrieben,</w:t>
      </w:r>
      <w:r w:rsidR="00CF3DE5">
        <w:rPr>
          <w:rFonts w:asciiTheme="minorHAnsi" w:hAnsiTheme="minorHAnsi"/>
          <w:bCs/>
          <w:i/>
          <w:sz w:val="24"/>
          <w:szCs w:val="24"/>
        </w:rPr>
        <w:t xml:space="preserve"> den nahezu unbeschränkten Einsatz des </w:t>
      </w:r>
      <w:r w:rsidR="00CF3DE5" w:rsidRPr="00430754">
        <w:rPr>
          <w:rFonts w:asciiTheme="minorHAnsi" w:hAnsiTheme="minorHAnsi"/>
          <w:bCs/>
          <w:i/>
          <w:sz w:val="24"/>
          <w:szCs w:val="24"/>
        </w:rPr>
        <w:t>Werkstoffs</w:t>
      </w:r>
      <w:r w:rsidR="00CF3DE5">
        <w:rPr>
          <w:rFonts w:asciiTheme="minorHAnsi" w:hAnsiTheme="minorHAnsi"/>
          <w:bCs/>
          <w:i/>
          <w:sz w:val="24"/>
          <w:szCs w:val="24"/>
        </w:rPr>
        <w:t xml:space="preserve"> Glas zur Verwirklichung transparenter innenarchitektonischer Konzepte – bei Einhaltung aller nationalen wie der künftigen europäischen Brandschutznormen.</w:t>
      </w:r>
      <w:r w:rsidR="007F5371">
        <w:rPr>
          <w:rFonts w:asciiTheme="minorHAnsi" w:hAnsiTheme="minorHAnsi"/>
          <w:bCs/>
          <w:i/>
          <w:sz w:val="24"/>
          <w:szCs w:val="24"/>
        </w:rPr>
        <w:t xml:space="preserve"> </w:t>
      </w:r>
    </w:p>
    <w:p w:rsidR="000021C2" w:rsidRDefault="000021C2" w:rsidP="00F2272B">
      <w:pPr>
        <w:spacing w:line="312" w:lineRule="auto"/>
        <w:ind w:right="1417"/>
        <w:jc w:val="both"/>
        <w:rPr>
          <w:rFonts w:asciiTheme="minorHAnsi" w:hAnsiTheme="minorHAnsi"/>
          <w:bCs/>
          <w:i/>
          <w:sz w:val="24"/>
          <w:szCs w:val="24"/>
        </w:rPr>
      </w:pPr>
    </w:p>
    <w:p w:rsidR="00B528E5" w:rsidRDefault="00CF3DE5" w:rsidP="000021C2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Mit </w:t>
      </w:r>
      <w:proofErr w:type="spellStart"/>
      <w:r w:rsidRPr="00CF3DE5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Pr="00CF3DE5">
        <w:rPr>
          <w:rFonts w:asciiTheme="minorHAnsi" w:hAnsiTheme="minorHAnsi"/>
          <w:bCs/>
          <w:sz w:val="24"/>
          <w:szCs w:val="24"/>
        </w:rPr>
        <w:t xml:space="preserve"> Glass </w:t>
      </w:r>
      <w:r>
        <w:rPr>
          <w:rFonts w:asciiTheme="minorHAnsi" w:hAnsiTheme="minorHAnsi"/>
          <w:bCs/>
          <w:sz w:val="24"/>
          <w:szCs w:val="24"/>
        </w:rPr>
        <w:t>hatte Novoferm eine Ganzglas</w:t>
      </w:r>
      <w:r w:rsidR="00430754">
        <w:rPr>
          <w:rFonts w:asciiTheme="minorHAnsi" w:hAnsiTheme="minorHAnsi"/>
          <w:bCs/>
          <w:sz w:val="24"/>
          <w:szCs w:val="24"/>
        </w:rPr>
        <w:t>wand</w:t>
      </w:r>
      <w:r>
        <w:rPr>
          <w:rFonts w:asciiTheme="minorHAnsi" w:hAnsiTheme="minorHAnsi"/>
          <w:bCs/>
          <w:sz w:val="24"/>
          <w:szCs w:val="24"/>
        </w:rPr>
        <w:t xml:space="preserve"> für die Innenanwendung </w:t>
      </w:r>
      <w:r w:rsidR="001620BB" w:rsidRPr="00430754">
        <w:rPr>
          <w:rFonts w:asciiTheme="minorHAnsi" w:hAnsiTheme="minorHAnsi"/>
          <w:bCs/>
          <w:sz w:val="24"/>
          <w:szCs w:val="24"/>
        </w:rPr>
        <w:t>vorgestellt</w:t>
      </w:r>
      <w:r>
        <w:rPr>
          <w:rFonts w:asciiTheme="minorHAnsi" w:hAnsiTheme="minorHAnsi"/>
          <w:bCs/>
          <w:sz w:val="24"/>
          <w:szCs w:val="24"/>
        </w:rPr>
        <w:t xml:space="preserve">, die durch die Verbindung von </w:t>
      </w:r>
      <w:r w:rsidR="00B232D2">
        <w:rPr>
          <w:rFonts w:asciiTheme="minorHAnsi" w:hAnsiTheme="minorHAnsi"/>
          <w:bCs/>
          <w:sz w:val="24"/>
          <w:szCs w:val="24"/>
        </w:rPr>
        <w:t xml:space="preserve">Ästhetik, </w:t>
      </w:r>
      <w:r w:rsidR="00B232D2" w:rsidRPr="00430754">
        <w:rPr>
          <w:rFonts w:asciiTheme="minorHAnsi" w:hAnsiTheme="minorHAnsi"/>
          <w:bCs/>
          <w:sz w:val="24"/>
          <w:szCs w:val="24"/>
        </w:rPr>
        <w:t>Format,</w:t>
      </w:r>
      <w:r w:rsidR="00B232D2">
        <w:rPr>
          <w:rFonts w:asciiTheme="minorHAnsi" w:hAnsiTheme="minorHAnsi"/>
          <w:bCs/>
          <w:sz w:val="24"/>
          <w:szCs w:val="24"/>
        </w:rPr>
        <w:t xml:space="preserve"> Funktionalität und </w:t>
      </w:r>
      <w:r w:rsidR="00B232D2" w:rsidRPr="00430754">
        <w:rPr>
          <w:rFonts w:asciiTheme="minorHAnsi" w:hAnsiTheme="minorHAnsi"/>
          <w:bCs/>
          <w:sz w:val="24"/>
          <w:szCs w:val="24"/>
        </w:rPr>
        <w:t xml:space="preserve">Qualität </w:t>
      </w:r>
      <w:r w:rsidR="00B232D2">
        <w:rPr>
          <w:rFonts w:asciiTheme="minorHAnsi" w:hAnsiTheme="minorHAnsi"/>
          <w:bCs/>
          <w:sz w:val="24"/>
          <w:szCs w:val="24"/>
        </w:rPr>
        <w:t xml:space="preserve">neue Maßstäbe setzt. Die </w:t>
      </w:r>
      <w:r w:rsidR="008243AE">
        <w:rPr>
          <w:rFonts w:asciiTheme="minorHAnsi" w:hAnsiTheme="minorHAnsi"/>
          <w:bCs/>
          <w:sz w:val="24"/>
          <w:szCs w:val="24"/>
        </w:rPr>
        <w:t>Einf</w:t>
      </w:r>
      <w:r w:rsidR="00B232D2">
        <w:rPr>
          <w:rFonts w:asciiTheme="minorHAnsi" w:hAnsiTheme="minorHAnsi"/>
          <w:bCs/>
          <w:sz w:val="24"/>
          <w:szCs w:val="24"/>
        </w:rPr>
        <w:t xml:space="preserve">assung in die dezenten Aluminium-Rahmenprofile des </w:t>
      </w:r>
      <w:r w:rsidR="00B232D2" w:rsidRPr="00B232D2">
        <w:rPr>
          <w:rFonts w:asciiTheme="minorHAnsi" w:hAnsiTheme="minorHAnsi"/>
          <w:bCs/>
          <w:sz w:val="24"/>
          <w:szCs w:val="24"/>
        </w:rPr>
        <w:t>System</w:t>
      </w:r>
      <w:r w:rsidR="00B232D2">
        <w:rPr>
          <w:rFonts w:asciiTheme="minorHAnsi" w:hAnsiTheme="minorHAnsi"/>
          <w:bCs/>
          <w:sz w:val="24"/>
          <w:szCs w:val="24"/>
        </w:rPr>
        <w:t>s</w:t>
      </w:r>
      <w:r w:rsidR="00B232D2" w:rsidRPr="00B232D2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B232D2" w:rsidRPr="00B232D2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B232D2" w:rsidRPr="00B232D2">
        <w:rPr>
          <w:rFonts w:asciiTheme="minorHAnsi" w:hAnsiTheme="minorHAnsi"/>
          <w:bCs/>
          <w:sz w:val="24"/>
          <w:szCs w:val="24"/>
        </w:rPr>
        <w:t xml:space="preserve"> F30</w:t>
      </w:r>
      <w:r w:rsidR="00B232D2">
        <w:rPr>
          <w:rFonts w:asciiTheme="minorHAnsi" w:hAnsiTheme="minorHAnsi"/>
          <w:bCs/>
          <w:sz w:val="24"/>
          <w:szCs w:val="24"/>
        </w:rPr>
        <w:t xml:space="preserve"> </w:t>
      </w:r>
      <w:r w:rsidR="008243AE">
        <w:rPr>
          <w:rFonts w:asciiTheme="minorHAnsi" w:hAnsiTheme="minorHAnsi"/>
          <w:bCs/>
          <w:sz w:val="24"/>
          <w:szCs w:val="24"/>
        </w:rPr>
        <w:t>garantiert durch den</w:t>
      </w:r>
      <w:r w:rsidR="00B232D2">
        <w:rPr>
          <w:rFonts w:asciiTheme="minorHAnsi" w:hAnsiTheme="minorHAnsi"/>
          <w:bCs/>
          <w:sz w:val="24"/>
          <w:szCs w:val="24"/>
        </w:rPr>
        <w:t xml:space="preserve"> völlige</w:t>
      </w:r>
      <w:r w:rsidR="008243AE">
        <w:rPr>
          <w:rFonts w:asciiTheme="minorHAnsi" w:hAnsiTheme="minorHAnsi"/>
          <w:bCs/>
          <w:sz w:val="24"/>
          <w:szCs w:val="24"/>
        </w:rPr>
        <w:t>n</w:t>
      </w:r>
      <w:r w:rsidR="00B232D2">
        <w:rPr>
          <w:rFonts w:asciiTheme="minorHAnsi" w:hAnsiTheme="minorHAnsi"/>
          <w:bCs/>
          <w:sz w:val="24"/>
          <w:szCs w:val="24"/>
        </w:rPr>
        <w:t xml:space="preserve"> Verzicht auf </w:t>
      </w:r>
      <w:r w:rsidR="00B232D2" w:rsidRPr="00B232D2">
        <w:rPr>
          <w:rFonts w:asciiTheme="minorHAnsi" w:hAnsiTheme="minorHAnsi"/>
          <w:bCs/>
          <w:sz w:val="24"/>
          <w:szCs w:val="24"/>
        </w:rPr>
        <w:t>vertikale Rahmenprofile</w:t>
      </w:r>
      <w:r w:rsidR="00B232D2">
        <w:rPr>
          <w:rFonts w:asciiTheme="minorHAnsi" w:hAnsiTheme="minorHAnsi"/>
          <w:bCs/>
          <w:sz w:val="24"/>
          <w:szCs w:val="24"/>
        </w:rPr>
        <w:t xml:space="preserve"> optisch durchgehende und ununterbrochene Glasflächen. Bei </w:t>
      </w:r>
      <w:r w:rsidR="00B232D2" w:rsidRPr="00B232D2">
        <w:rPr>
          <w:rFonts w:asciiTheme="minorHAnsi" w:hAnsiTheme="minorHAnsi"/>
          <w:bCs/>
          <w:sz w:val="24"/>
          <w:szCs w:val="24"/>
        </w:rPr>
        <w:t>Glasabmessungen von 1,80 m Breite und 3,50 m Höhe</w:t>
      </w:r>
      <w:r w:rsidR="00B232D2">
        <w:rPr>
          <w:rFonts w:asciiTheme="minorHAnsi" w:hAnsiTheme="minorHAnsi"/>
          <w:bCs/>
          <w:sz w:val="24"/>
          <w:szCs w:val="24"/>
        </w:rPr>
        <w:t xml:space="preserve"> sind raumhohe Anwendungen möglich, selbst Eckverglasungen können </w:t>
      </w:r>
      <w:r w:rsidR="008D221E">
        <w:rPr>
          <w:rFonts w:asciiTheme="minorHAnsi" w:hAnsiTheme="minorHAnsi"/>
          <w:bCs/>
          <w:sz w:val="24"/>
          <w:szCs w:val="24"/>
        </w:rPr>
        <w:t xml:space="preserve">flächenbündig </w:t>
      </w:r>
      <w:r w:rsidR="00B232D2">
        <w:rPr>
          <w:rFonts w:asciiTheme="minorHAnsi" w:hAnsiTheme="minorHAnsi"/>
          <w:bCs/>
          <w:sz w:val="24"/>
          <w:szCs w:val="24"/>
        </w:rPr>
        <w:t xml:space="preserve">in jedem beliebigen Winkel </w:t>
      </w:r>
      <w:r w:rsidR="007F5371">
        <w:rPr>
          <w:rFonts w:asciiTheme="minorHAnsi" w:hAnsiTheme="minorHAnsi"/>
          <w:bCs/>
          <w:sz w:val="24"/>
          <w:szCs w:val="24"/>
        </w:rPr>
        <w:t>und ohne zusätzliche Eckprofile eingesetzt</w:t>
      </w:r>
      <w:r w:rsidR="00B232D2">
        <w:rPr>
          <w:rFonts w:asciiTheme="minorHAnsi" w:hAnsiTheme="minorHAnsi"/>
          <w:bCs/>
          <w:sz w:val="24"/>
          <w:szCs w:val="24"/>
        </w:rPr>
        <w:t xml:space="preserve"> werden. </w:t>
      </w:r>
    </w:p>
    <w:p w:rsidR="00B528E5" w:rsidRDefault="00B528E5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94258" w:rsidRDefault="00B232D2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Durch die Kombination mit </w:t>
      </w:r>
      <w:r w:rsidRPr="001620BB">
        <w:rPr>
          <w:rFonts w:asciiTheme="minorHAnsi" w:hAnsiTheme="minorHAnsi"/>
          <w:bCs/>
          <w:sz w:val="24"/>
          <w:szCs w:val="24"/>
        </w:rPr>
        <w:t>den</w:t>
      </w:r>
      <w:r>
        <w:rPr>
          <w:rFonts w:asciiTheme="minorHAnsi" w:hAnsiTheme="minorHAnsi"/>
          <w:bCs/>
          <w:sz w:val="24"/>
          <w:szCs w:val="24"/>
        </w:rPr>
        <w:t xml:space="preserve"> </w:t>
      </w:r>
      <w:r w:rsidR="0072683A">
        <w:rPr>
          <w:rFonts w:asciiTheme="minorHAnsi" w:hAnsiTheme="minorHAnsi"/>
          <w:bCs/>
          <w:sz w:val="24"/>
          <w:szCs w:val="24"/>
        </w:rPr>
        <w:t xml:space="preserve">verfügbaren </w:t>
      </w:r>
      <w:proofErr w:type="spellStart"/>
      <w:r w:rsidR="0072683A" w:rsidRPr="0072683A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72683A" w:rsidRPr="0072683A">
        <w:rPr>
          <w:rFonts w:asciiTheme="minorHAnsi" w:hAnsiTheme="minorHAnsi"/>
          <w:bCs/>
          <w:sz w:val="24"/>
          <w:szCs w:val="24"/>
        </w:rPr>
        <w:t xml:space="preserve"> T30 Brandschutztüren</w:t>
      </w:r>
      <w:r w:rsidR="0072683A">
        <w:rPr>
          <w:rFonts w:asciiTheme="minorHAnsi" w:hAnsiTheme="minorHAnsi"/>
          <w:bCs/>
          <w:sz w:val="24"/>
          <w:szCs w:val="24"/>
        </w:rPr>
        <w:t xml:space="preserve"> erübrigt sich der Einsatz von Gestaltung störenden zusätzlichen Brandschu</w:t>
      </w:r>
      <w:r w:rsidR="00430754">
        <w:rPr>
          <w:rFonts w:asciiTheme="minorHAnsi" w:hAnsiTheme="minorHAnsi"/>
          <w:bCs/>
          <w:sz w:val="24"/>
          <w:szCs w:val="24"/>
        </w:rPr>
        <w:t>tz</w:t>
      </w:r>
      <w:r w:rsidR="0072683A">
        <w:rPr>
          <w:rFonts w:asciiTheme="minorHAnsi" w:hAnsiTheme="minorHAnsi"/>
          <w:bCs/>
          <w:sz w:val="24"/>
          <w:szCs w:val="24"/>
        </w:rPr>
        <w:t>elementen zwischen Glaswand und Türe</w:t>
      </w:r>
      <w:r w:rsidR="008D221E">
        <w:rPr>
          <w:rFonts w:asciiTheme="minorHAnsi" w:hAnsiTheme="minorHAnsi"/>
          <w:bCs/>
          <w:sz w:val="24"/>
          <w:szCs w:val="24"/>
        </w:rPr>
        <w:t xml:space="preserve">. Erstmals können Architekten so ganzgläserne Räume in Novoferm-Qualität einplanen – und die Bauherren dadurch von weiteren Stärken von </w:t>
      </w:r>
      <w:proofErr w:type="spellStart"/>
      <w:r w:rsidR="008D221E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8D221E">
        <w:rPr>
          <w:rFonts w:asciiTheme="minorHAnsi" w:hAnsiTheme="minorHAnsi"/>
          <w:bCs/>
          <w:sz w:val="24"/>
          <w:szCs w:val="24"/>
        </w:rPr>
        <w:t xml:space="preserve"> Glass profitieren lassen. Denn die  </w:t>
      </w:r>
      <w:r w:rsidR="00D04792" w:rsidRPr="00D04792">
        <w:rPr>
          <w:rFonts w:asciiTheme="minorHAnsi" w:hAnsiTheme="minorHAnsi"/>
          <w:bCs/>
          <w:sz w:val="24"/>
          <w:szCs w:val="24"/>
        </w:rPr>
        <w:t>patentierte Verglasungsmethode</w:t>
      </w:r>
      <w:r w:rsidR="00D04792">
        <w:rPr>
          <w:rFonts w:asciiTheme="minorHAnsi" w:hAnsiTheme="minorHAnsi"/>
          <w:bCs/>
          <w:sz w:val="24"/>
          <w:szCs w:val="24"/>
        </w:rPr>
        <w:t xml:space="preserve"> - </w:t>
      </w:r>
      <w:r w:rsidR="00D04792" w:rsidRPr="00D04792">
        <w:rPr>
          <w:rFonts w:asciiTheme="minorHAnsi" w:hAnsiTheme="minorHAnsi"/>
          <w:bCs/>
          <w:sz w:val="24"/>
          <w:szCs w:val="24"/>
        </w:rPr>
        <w:t xml:space="preserve">mindestens zwei durch eine transparente Alkali-Zwischenschicht </w:t>
      </w:r>
      <w:r w:rsidR="00D04792">
        <w:rPr>
          <w:rFonts w:asciiTheme="minorHAnsi" w:hAnsiTheme="minorHAnsi"/>
          <w:bCs/>
          <w:sz w:val="24"/>
          <w:szCs w:val="24"/>
        </w:rPr>
        <w:t xml:space="preserve">verbundene </w:t>
      </w:r>
      <w:r w:rsidR="00D04792" w:rsidRPr="00D04792">
        <w:rPr>
          <w:rFonts w:asciiTheme="minorHAnsi" w:hAnsiTheme="minorHAnsi"/>
          <w:bCs/>
          <w:sz w:val="24"/>
          <w:szCs w:val="24"/>
        </w:rPr>
        <w:t>Scheiben</w:t>
      </w:r>
      <w:r w:rsidR="00D04792">
        <w:rPr>
          <w:rFonts w:asciiTheme="minorHAnsi" w:hAnsiTheme="minorHAnsi"/>
          <w:bCs/>
          <w:sz w:val="24"/>
          <w:szCs w:val="24"/>
        </w:rPr>
        <w:t xml:space="preserve"> </w:t>
      </w:r>
      <w:r w:rsidR="00D04792" w:rsidRPr="00430754">
        <w:rPr>
          <w:rFonts w:asciiTheme="minorHAnsi" w:hAnsiTheme="minorHAnsi"/>
          <w:bCs/>
          <w:sz w:val="24"/>
          <w:szCs w:val="24"/>
        </w:rPr>
        <w:t>ist beidseitig dauerhaft UV-</w:t>
      </w:r>
      <w:r w:rsidR="00430754" w:rsidRPr="00430754">
        <w:rPr>
          <w:rFonts w:asciiTheme="minorHAnsi" w:hAnsiTheme="minorHAnsi"/>
          <w:bCs/>
          <w:sz w:val="24"/>
          <w:szCs w:val="24"/>
        </w:rPr>
        <w:t xml:space="preserve">stabil. </w:t>
      </w:r>
      <w:r w:rsidR="007F5371">
        <w:rPr>
          <w:rFonts w:asciiTheme="minorHAnsi" w:hAnsiTheme="minorHAnsi"/>
          <w:bCs/>
          <w:sz w:val="24"/>
          <w:szCs w:val="24"/>
        </w:rPr>
        <w:t>Außerdem</w:t>
      </w:r>
      <w:r w:rsidR="00D04792">
        <w:rPr>
          <w:rFonts w:asciiTheme="minorHAnsi" w:hAnsiTheme="minorHAnsi"/>
          <w:bCs/>
          <w:sz w:val="24"/>
          <w:szCs w:val="24"/>
        </w:rPr>
        <w:t xml:space="preserve"> </w:t>
      </w:r>
      <w:r w:rsidR="007F5371">
        <w:rPr>
          <w:rFonts w:asciiTheme="minorHAnsi" w:hAnsiTheme="minorHAnsi"/>
          <w:bCs/>
          <w:sz w:val="24"/>
          <w:szCs w:val="24"/>
        </w:rPr>
        <w:t>sorgt</w:t>
      </w:r>
      <w:r w:rsidR="00D04792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 w:rsidR="007F5371" w:rsidRPr="007F5371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7F5371" w:rsidRPr="007F5371">
        <w:rPr>
          <w:rFonts w:asciiTheme="minorHAnsi" w:hAnsiTheme="minorHAnsi"/>
          <w:bCs/>
          <w:sz w:val="24"/>
          <w:szCs w:val="24"/>
        </w:rPr>
        <w:t xml:space="preserve"> Glass </w:t>
      </w:r>
      <w:r w:rsidR="00D04792">
        <w:rPr>
          <w:rFonts w:asciiTheme="minorHAnsi" w:hAnsiTheme="minorHAnsi"/>
          <w:bCs/>
          <w:sz w:val="24"/>
          <w:szCs w:val="24"/>
        </w:rPr>
        <w:t xml:space="preserve">durch die Verwendung von </w:t>
      </w:r>
      <w:r w:rsidR="00D04792">
        <w:rPr>
          <w:rFonts w:asciiTheme="minorHAnsi" w:hAnsiTheme="minorHAnsi"/>
          <w:bCs/>
          <w:sz w:val="24"/>
          <w:szCs w:val="24"/>
        </w:rPr>
        <w:lastRenderedPageBreak/>
        <w:t xml:space="preserve">ESG-Schreiben für Sicherheit und Effizienz bei  </w:t>
      </w:r>
      <w:r w:rsidR="00D04792" w:rsidRPr="00D04792">
        <w:rPr>
          <w:rFonts w:asciiTheme="minorHAnsi" w:hAnsiTheme="minorHAnsi"/>
          <w:bCs/>
          <w:sz w:val="24"/>
          <w:szCs w:val="24"/>
        </w:rPr>
        <w:t>Transport, Handling und Montage</w:t>
      </w:r>
      <w:r w:rsidR="00D04792">
        <w:rPr>
          <w:rFonts w:asciiTheme="minorHAnsi" w:hAnsiTheme="minorHAnsi"/>
          <w:bCs/>
          <w:sz w:val="24"/>
          <w:szCs w:val="24"/>
        </w:rPr>
        <w:t xml:space="preserve">. </w:t>
      </w:r>
    </w:p>
    <w:p w:rsidR="008243AE" w:rsidRDefault="008243AE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7F5371" w:rsidRDefault="007F5371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Die patentierte </w:t>
      </w:r>
      <w:r w:rsidRPr="007F5371">
        <w:rPr>
          <w:rFonts w:asciiTheme="minorHAnsi" w:hAnsiTheme="minorHAnsi"/>
          <w:bCs/>
          <w:sz w:val="24"/>
          <w:szCs w:val="24"/>
        </w:rPr>
        <w:t>Verglasungsmethode</w:t>
      </w:r>
      <w:r>
        <w:rPr>
          <w:rFonts w:asciiTheme="minorHAnsi" w:hAnsiTheme="minorHAnsi"/>
          <w:bCs/>
          <w:sz w:val="24"/>
          <w:szCs w:val="24"/>
        </w:rPr>
        <w:t xml:space="preserve"> garantiert nicht nur </w:t>
      </w:r>
      <w:r w:rsidR="00C423F7">
        <w:rPr>
          <w:rFonts w:asciiTheme="minorHAnsi" w:hAnsiTheme="minorHAnsi"/>
          <w:bCs/>
          <w:sz w:val="24"/>
          <w:szCs w:val="24"/>
        </w:rPr>
        <w:t>die</w:t>
      </w:r>
      <w:r>
        <w:rPr>
          <w:rFonts w:asciiTheme="minorHAnsi" w:hAnsiTheme="minorHAnsi"/>
          <w:bCs/>
          <w:sz w:val="24"/>
          <w:szCs w:val="24"/>
        </w:rPr>
        <w:t xml:space="preserve"> flächenbündige </w:t>
      </w:r>
      <w:proofErr w:type="spellStart"/>
      <w:r>
        <w:rPr>
          <w:rFonts w:asciiTheme="minorHAnsi" w:hAnsiTheme="minorHAnsi"/>
          <w:bCs/>
          <w:sz w:val="24"/>
          <w:szCs w:val="24"/>
        </w:rPr>
        <w:t>Flush</w:t>
      </w:r>
      <w:proofErr w:type="spellEnd"/>
      <w:r>
        <w:rPr>
          <w:rFonts w:asciiTheme="minorHAnsi" w:hAnsiTheme="minorHAnsi"/>
          <w:bCs/>
          <w:sz w:val="24"/>
          <w:szCs w:val="24"/>
        </w:rPr>
        <w:t>-</w:t>
      </w:r>
      <w:proofErr w:type="spellStart"/>
      <w:r>
        <w:rPr>
          <w:rFonts w:asciiTheme="minorHAnsi" w:hAnsiTheme="minorHAnsi"/>
          <w:bCs/>
          <w:sz w:val="24"/>
          <w:szCs w:val="24"/>
        </w:rPr>
        <w:t>Glazing</w:t>
      </w:r>
      <w:proofErr w:type="spellEnd"/>
      <w:r>
        <w:rPr>
          <w:rFonts w:asciiTheme="minorHAnsi" w:hAnsiTheme="minorHAnsi"/>
          <w:bCs/>
          <w:sz w:val="24"/>
          <w:szCs w:val="24"/>
        </w:rPr>
        <w:t>-</w:t>
      </w:r>
      <w:r w:rsidR="00C423F7">
        <w:rPr>
          <w:rFonts w:asciiTheme="minorHAnsi" w:hAnsiTheme="minorHAnsi"/>
          <w:bCs/>
          <w:sz w:val="24"/>
          <w:szCs w:val="24"/>
        </w:rPr>
        <w:t xml:space="preserve">Performance, </w:t>
      </w:r>
      <w:proofErr w:type="spellStart"/>
      <w:r w:rsidR="00C423F7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C423F7">
        <w:rPr>
          <w:rFonts w:asciiTheme="minorHAnsi" w:hAnsiTheme="minorHAnsi"/>
          <w:bCs/>
          <w:sz w:val="24"/>
          <w:szCs w:val="24"/>
        </w:rPr>
        <w:t xml:space="preserve"> Glass kann auch</w:t>
      </w:r>
      <w:r w:rsidR="001620BB">
        <w:rPr>
          <w:rFonts w:asciiTheme="minorHAnsi" w:hAnsiTheme="minorHAnsi"/>
          <w:bCs/>
          <w:sz w:val="24"/>
          <w:szCs w:val="24"/>
        </w:rPr>
        <w:t xml:space="preserve"> </w:t>
      </w:r>
      <w:r w:rsidR="001620BB" w:rsidRPr="00430754">
        <w:rPr>
          <w:rFonts w:asciiTheme="minorHAnsi" w:hAnsiTheme="minorHAnsi"/>
          <w:bCs/>
          <w:sz w:val="24"/>
          <w:szCs w:val="24"/>
        </w:rPr>
        <w:t>mit</w:t>
      </w:r>
      <w:r w:rsidR="00C423F7">
        <w:rPr>
          <w:rFonts w:asciiTheme="minorHAnsi" w:hAnsiTheme="minorHAnsi"/>
          <w:bCs/>
          <w:sz w:val="24"/>
          <w:szCs w:val="24"/>
        </w:rPr>
        <w:t xml:space="preserve"> unterschiedliche</w:t>
      </w:r>
      <w:r w:rsidR="0087012F" w:rsidRPr="00430754">
        <w:rPr>
          <w:rFonts w:asciiTheme="minorHAnsi" w:hAnsiTheme="minorHAnsi"/>
          <w:bCs/>
          <w:sz w:val="24"/>
          <w:szCs w:val="24"/>
        </w:rPr>
        <w:t>n</w:t>
      </w:r>
      <w:r w:rsidR="00C423F7">
        <w:rPr>
          <w:rFonts w:asciiTheme="minorHAnsi" w:hAnsiTheme="minorHAnsi"/>
          <w:bCs/>
          <w:sz w:val="24"/>
          <w:szCs w:val="24"/>
        </w:rPr>
        <w:t xml:space="preserve"> Zusatzanforderungen ausgestattet werden. So sind die Ganzglaswände mit erhöhter Schallisolation oder verstärk</w:t>
      </w:r>
      <w:r w:rsidR="00F45E0C">
        <w:rPr>
          <w:rFonts w:asciiTheme="minorHAnsi" w:hAnsiTheme="minorHAnsi"/>
          <w:bCs/>
          <w:sz w:val="24"/>
          <w:szCs w:val="24"/>
        </w:rPr>
        <w:t xml:space="preserve">ter Absturzsicherheit lieferbar. </w:t>
      </w:r>
      <w:r w:rsidR="00F45E0C" w:rsidRPr="00430754">
        <w:rPr>
          <w:rFonts w:asciiTheme="minorHAnsi" w:hAnsiTheme="minorHAnsi"/>
          <w:bCs/>
          <w:sz w:val="24"/>
          <w:szCs w:val="24"/>
        </w:rPr>
        <w:t>Zur</w:t>
      </w:r>
      <w:r w:rsidR="00F45E0C" w:rsidRPr="0087012F">
        <w:rPr>
          <w:rFonts w:asciiTheme="minorHAnsi" w:hAnsiTheme="minorHAnsi"/>
          <w:bCs/>
          <w:color w:val="00B050"/>
          <w:sz w:val="24"/>
          <w:szCs w:val="24"/>
        </w:rPr>
        <w:t xml:space="preserve"> </w:t>
      </w:r>
      <w:r w:rsidR="00F45E0C" w:rsidRPr="00430754">
        <w:rPr>
          <w:rFonts w:asciiTheme="minorHAnsi" w:hAnsiTheme="minorHAnsi"/>
          <w:bCs/>
          <w:sz w:val="24"/>
          <w:szCs w:val="24"/>
        </w:rPr>
        <w:t>Gestaltung der Lebens- und Arbeitsräume können die Scheiben auch mit einem Siebdruckverfahren in technischer Perfektion mit Motiven</w:t>
      </w:r>
      <w:r w:rsidR="00010D26" w:rsidRPr="00430754">
        <w:rPr>
          <w:rFonts w:asciiTheme="minorHAnsi" w:hAnsiTheme="minorHAnsi"/>
          <w:bCs/>
          <w:sz w:val="24"/>
          <w:szCs w:val="24"/>
        </w:rPr>
        <w:t xml:space="preserve"> in jeglicher Form und Farbe</w:t>
      </w:r>
      <w:r w:rsidR="00F45E0C" w:rsidRPr="00430754">
        <w:rPr>
          <w:rFonts w:asciiTheme="minorHAnsi" w:hAnsiTheme="minorHAnsi"/>
          <w:bCs/>
          <w:sz w:val="24"/>
          <w:szCs w:val="24"/>
        </w:rPr>
        <w:t xml:space="preserve"> kreiert werden. </w:t>
      </w:r>
    </w:p>
    <w:p w:rsidR="00C423F7" w:rsidRDefault="00C423F7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D1810" w:rsidRDefault="00DD1810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Durch die nun zugelassene Kombination von </w:t>
      </w:r>
      <w:r w:rsidR="007C38FD">
        <w:rPr>
          <w:rFonts w:asciiTheme="minorHAnsi" w:hAnsiTheme="minorHAnsi"/>
          <w:bCs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bCs/>
          <w:sz w:val="24"/>
          <w:szCs w:val="24"/>
        </w:rPr>
        <w:t>NovoFire</w:t>
      </w:r>
      <w:proofErr w:type="spellEnd"/>
      <w:r>
        <w:rPr>
          <w:rFonts w:asciiTheme="minorHAnsi" w:hAnsiTheme="minorHAnsi"/>
          <w:bCs/>
          <w:sz w:val="24"/>
          <w:szCs w:val="24"/>
        </w:rPr>
        <w:t xml:space="preserve"> Glass mit den </w:t>
      </w:r>
      <w:proofErr w:type="spellStart"/>
      <w:r w:rsidR="007C38FD" w:rsidRPr="007C38FD">
        <w:rPr>
          <w:rFonts w:asciiTheme="minorHAnsi" w:hAnsiTheme="minorHAnsi"/>
          <w:bCs/>
          <w:sz w:val="24"/>
          <w:szCs w:val="24"/>
        </w:rPr>
        <w:t>NovoFire</w:t>
      </w:r>
      <w:proofErr w:type="spellEnd"/>
      <w:r w:rsidR="007C38FD" w:rsidRPr="007C38FD">
        <w:rPr>
          <w:rFonts w:asciiTheme="minorHAnsi" w:hAnsiTheme="minorHAnsi"/>
          <w:bCs/>
          <w:sz w:val="24"/>
          <w:szCs w:val="24"/>
        </w:rPr>
        <w:t xml:space="preserve"> T30 Brandschutztüren</w:t>
      </w:r>
      <w:r w:rsidR="007C38FD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 xml:space="preserve">hat sich Novoferm für eine Lösung entschieden, mit der die gestalterischen Möglichkeiten gleich in zweifacher Hinsicht erweitert werden. Die </w:t>
      </w:r>
      <w:r w:rsidRPr="00DD1810">
        <w:rPr>
          <w:rFonts w:asciiTheme="minorHAnsi" w:hAnsiTheme="minorHAnsi"/>
          <w:bCs/>
          <w:sz w:val="24"/>
          <w:szCs w:val="24"/>
        </w:rPr>
        <w:t>Aluminium-Türelement</w:t>
      </w:r>
      <w:r>
        <w:rPr>
          <w:rFonts w:asciiTheme="minorHAnsi" w:hAnsiTheme="minorHAnsi"/>
          <w:bCs/>
          <w:sz w:val="24"/>
          <w:szCs w:val="24"/>
        </w:rPr>
        <w:t>e</w:t>
      </w:r>
      <w:r w:rsidRPr="00DD1810">
        <w:rPr>
          <w:rFonts w:asciiTheme="minorHAnsi" w:hAnsiTheme="minorHAnsi"/>
          <w:bCs/>
          <w:sz w:val="24"/>
          <w:szCs w:val="24"/>
        </w:rPr>
        <w:t xml:space="preserve"> aus </w:t>
      </w:r>
      <w:proofErr w:type="spellStart"/>
      <w:r w:rsidRPr="00DD1810">
        <w:rPr>
          <w:rFonts w:asciiTheme="minorHAnsi" w:hAnsiTheme="minorHAnsi"/>
          <w:bCs/>
          <w:sz w:val="24"/>
          <w:szCs w:val="24"/>
        </w:rPr>
        <w:t>Einkammer</w:t>
      </w:r>
      <w:proofErr w:type="spellEnd"/>
      <w:r w:rsidRPr="00DD1810">
        <w:rPr>
          <w:rFonts w:asciiTheme="minorHAnsi" w:hAnsiTheme="minorHAnsi"/>
          <w:bCs/>
          <w:sz w:val="24"/>
          <w:szCs w:val="24"/>
        </w:rPr>
        <w:t xml:space="preserve">-Hohlprofilen </w:t>
      </w:r>
      <w:r>
        <w:rPr>
          <w:rFonts w:asciiTheme="minorHAnsi" w:hAnsiTheme="minorHAnsi"/>
          <w:bCs/>
          <w:sz w:val="24"/>
          <w:szCs w:val="24"/>
        </w:rPr>
        <w:t xml:space="preserve">ordnen sich durch </w:t>
      </w:r>
      <w:r w:rsidR="007C38FD">
        <w:rPr>
          <w:rFonts w:asciiTheme="minorHAnsi" w:hAnsiTheme="minorHAnsi"/>
          <w:bCs/>
          <w:sz w:val="24"/>
          <w:szCs w:val="24"/>
        </w:rPr>
        <w:t xml:space="preserve">ihre zurückgenommenen Formen </w:t>
      </w:r>
      <w:r w:rsidR="007C38FD" w:rsidRPr="007C38FD">
        <w:rPr>
          <w:rFonts w:asciiTheme="minorHAnsi" w:hAnsiTheme="minorHAnsi"/>
          <w:bCs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der Glaskonstruktion unter, bei der Auswahl der Tür selbst stehen alle verfügbaren T30 Türen zur Verfügung.</w:t>
      </w:r>
    </w:p>
    <w:p w:rsidR="00D04792" w:rsidRDefault="00D04792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</w:p>
    <w:p w:rsidR="00D04792" w:rsidRDefault="00B10681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</w:rPr>
        <w:drawing>
          <wp:inline distT="0" distB="0" distL="0" distR="0">
            <wp:extent cx="3129643" cy="2087992"/>
            <wp:effectExtent l="0" t="0" r="0" b="7620"/>
            <wp:docPr id="3" name="Grafik 3" descr="C:\Users\gunter\AppData\Local\Microsoft\Windows\Temporary Internet Files\Content.Outlook\ENSCCUOT\Novoferm_NovoFire_Glas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ter\AppData\Local\Microsoft\Windows\Temporary Internet Files\Content.Outlook\ENSCCUOT\Novoferm_NovoFire_Glass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78" cy="209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681" w:rsidRPr="00B10681" w:rsidRDefault="00B10681" w:rsidP="00F2272B">
      <w:pPr>
        <w:spacing w:line="312" w:lineRule="auto"/>
        <w:ind w:right="1417"/>
        <w:jc w:val="both"/>
        <w:rPr>
          <w:rFonts w:asciiTheme="minorHAnsi" w:hAnsiTheme="minorHAnsi"/>
          <w:bCs/>
          <w:sz w:val="18"/>
          <w:szCs w:val="18"/>
        </w:rPr>
      </w:pPr>
      <w:r w:rsidRPr="00B10681">
        <w:rPr>
          <w:rFonts w:asciiTheme="minorHAnsi" w:hAnsiTheme="minorHAnsi"/>
          <w:bCs/>
          <w:sz w:val="18"/>
          <w:szCs w:val="18"/>
        </w:rPr>
        <w:t>Ästhetik, Format, Funktionalität und Qualität –</w:t>
      </w:r>
      <w:r w:rsidR="005B73B8">
        <w:rPr>
          <w:rFonts w:asciiTheme="minorHAnsi" w:hAnsiTheme="minorHAnsi"/>
          <w:bCs/>
          <w:sz w:val="18"/>
          <w:szCs w:val="18"/>
        </w:rPr>
        <w:t xml:space="preserve"> </w:t>
      </w:r>
      <w:proofErr w:type="spellStart"/>
      <w:r w:rsidRPr="00B10681">
        <w:rPr>
          <w:rFonts w:asciiTheme="minorHAnsi" w:hAnsiTheme="minorHAnsi"/>
          <w:bCs/>
          <w:sz w:val="18"/>
          <w:szCs w:val="18"/>
        </w:rPr>
        <w:t>NovoFire</w:t>
      </w:r>
      <w:proofErr w:type="spellEnd"/>
      <w:r w:rsidRPr="00B10681">
        <w:rPr>
          <w:rFonts w:asciiTheme="minorHAnsi" w:hAnsiTheme="minorHAnsi"/>
          <w:bCs/>
          <w:sz w:val="18"/>
          <w:szCs w:val="18"/>
        </w:rPr>
        <w:t xml:space="preserve"> Glass setzt neue Maßstäbe</w:t>
      </w:r>
      <w:r w:rsidR="005B73B8">
        <w:rPr>
          <w:rFonts w:asciiTheme="minorHAnsi" w:hAnsiTheme="minorHAnsi"/>
          <w:bCs/>
          <w:sz w:val="18"/>
          <w:szCs w:val="18"/>
        </w:rPr>
        <w:t>.</w:t>
      </w:r>
      <w:bookmarkStart w:id="0" w:name="_GoBack"/>
      <w:bookmarkEnd w:id="0"/>
      <w:r w:rsidRPr="00B10681">
        <w:rPr>
          <w:rFonts w:asciiTheme="minorHAnsi" w:hAnsiTheme="minorHAnsi"/>
          <w:bCs/>
          <w:sz w:val="18"/>
          <w:szCs w:val="18"/>
        </w:rPr>
        <w:t xml:space="preserve"> </w:t>
      </w:r>
    </w:p>
    <w:p w:rsidR="00FD54B8" w:rsidRDefault="00FD54B8" w:rsidP="00FD54B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</w:rPr>
      </w:pPr>
    </w:p>
    <w:p w:rsidR="00FD54B8" w:rsidRPr="00711604" w:rsidRDefault="00FD54B8" w:rsidP="00FD54B8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sz w:val="24"/>
          <w:szCs w:val="24"/>
        </w:rPr>
      </w:pPr>
      <w:r w:rsidRPr="00225141">
        <w:rPr>
          <w:rFonts w:asciiTheme="minorHAnsi" w:hAnsiTheme="minorHAnsi"/>
          <w:color w:val="000000" w:themeColor="text1"/>
        </w:rPr>
        <w:t>&gt; Abdruck frei – Beleg erbeten – Foto: Novoferm &lt;</w:t>
      </w:r>
    </w:p>
    <w:p w:rsidR="00F2272B" w:rsidRDefault="00F2272B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225141" w:rsidRP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 w:rsidRPr="00225141">
        <w:rPr>
          <w:rFonts w:asciiTheme="minorHAnsi" w:hAnsiTheme="minorHAnsi"/>
          <w:b/>
          <w:color w:val="000000" w:themeColor="text1"/>
        </w:rPr>
        <w:t>Pressekontakt</w:t>
      </w:r>
    </w:p>
    <w:p w:rsidR="00225141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</w:rPr>
      </w:pP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Novoferm Vertriebs GmbH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 Verbeek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Schüttensteiner Straße 26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46419 Isselburg (Werth)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Tel. (0 28 50) 9 10 -4 35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heike.verbeek@novoferm.de</w:t>
      </w:r>
    </w:p>
    <w:p w:rsidR="00225141" w:rsidRPr="00665A9D" w:rsidRDefault="00225141" w:rsidP="00E27B4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sz w:val="16"/>
          <w:szCs w:val="16"/>
        </w:rPr>
      </w:pPr>
      <w:r w:rsidRPr="00665A9D">
        <w:rPr>
          <w:rFonts w:asciiTheme="minorHAnsi" w:hAnsiTheme="minorHAnsi"/>
          <w:i/>
          <w:color w:val="000000" w:themeColor="text1"/>
          <w:sz w:val="16"/>
          <w:szCs w:val="16"/>
        </w:rPr>
        <w:t>www.novoferm.de</w:t>
      </w:r>
    </w:p>
    <w:sectPr w:rsidR="00225141" w:rsidRPr="00665A9D" w:rsidSect="00A81E3B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FEF" w:rsidRDefault="00FC0FEF">
      <w:r>
        <w:separator/>
      </w:r>
    </w:p>
  </w:endnote>
  <w:endnote w:type="continuationSeparator" w:id="0">
    <w:p w:rsidR="00FC0FEF" w:rsidRDefault="00FC0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00000001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7B46" w:rsidRPr="00562D95" w:rsidRDefault="00E27B46" w:rsidP="00E27B4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Pr="00562D95">
      <w:rPr>
        <w:rFonts w:ascii="NewsGotT" w:hAnsi="NewsGotT" w:cs="Arial"/>
        <w:color w:val="000000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Tel.: 02850/910-0, Fax 02850/910-646, vertrieb@novoferm.de,</w:t>
    </w:r>
    <w:r w:rsidRPr="00562D95">
      <w:rPr>
        <w:rFonts w:ascii="NewsGotT" w:hAnsi="NewsGotT" w:cs="Arial"/>
        <w:sz w:val="16"/>
        <w:szCs w:val="16"/>
      </w:rPr>
      <w:t xml:space="preserve"> www.novoferm.de</w:t>
    </w:r>
    <w:r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  <w:p w:rsidR="00E27B46" w:rsidRDefault="00E27B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620" w:rsidRPr="00562D95" w:rsidRDefault="0018008A" w:rsidP="002D4C76">
    <w:pPr>
      <w:pStyle w:val="Fuzeile"/>
      <w:spacing w:before="120"/>
      <w:rPr>
        <w:rFonts w:ascii="NewsGotT" w:hAnsi="NewsGotT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="00610620" w:rsidRPr="00562D95">
      <w:rPr>
        <w:rFonts w:ascii="NewsGotT" w:hAnsi="NewsGotT" w:cs="Arial"/>
        <w:bCs/>
        <w:color w:val="000000"/>
        <w:sz w:val="16"/>
        <w:szCs w:val="16"/>
      </w:rPr>
      <w:t xml:space="preserve">Novoferm GmbH, </w:t>
    </w:r>
    <w:r w:rsidR="00610620" w:rsidRPr="00562D95">
      <w:rPr>
        <w:rFonts w:ascii="NewsGotT" w:hAnsi="NewsGotT" w:cs="Arial"/>
        <w:b/>
        <w:bCs/>
        <w:color w:val="000000"/>
        <w:sz w:val="16"/>
        <w:szCs w:val="16"/>
      </w:rPr>
      <w:t xml:space="preserve"> </w:t>
    </w:r>
    <w:r w:rsidR="00610620" w:rsidRPr="00562D95">
      <w:rPr>
        <w:rFonts w:ascii="NewsGotT" w:hAnsi="NewsGotT" w:cs="Arial"/>
        <w:color w:val="000000"/>
        <w:sz w:val="16"/>
        <w:szCs w:val="16"/>
      </w:rPr>
      <w:t>Isselburger Str. 31, D-46459 Rees</w:t>
    </w:r>
    <w:r w:rsidR="00610620" w:rsidRPr="00562D95">
      <w:rPr>
        <w:rFonts w:ascii="NewsGotT" w:hAnsi="NewsGotT" w:cs="Arial"/>
        <w:color w:val="000000"/>
        <w:sz w:val="16"/>
        <w:szCs w:val="16"/>
      </w:rPr>
      <w:br/>
    </w:r>
    <w:r w:rsidR="002D4C76">
      <w:rPr>
        <w:rFonts w:ascii="NewsGotT" w:hAnsi="NewsGotT" w:cs="Arial"/>
        <w:color w:val="000000"/>
        <w:sz w:val="16"/>
        <w:szCs w:val="16"/>
      </w:rPr>
      <w:t xml:space="preserve">                                           </w:t>
    </w:r>
    <w:r>
      <w:rPr>
        <w:rFonts w:ascii="NewsGotT" w:hAnsi="NewsGotT" w:cs="Arial"/>
        <w:color w:val="000000"/>
        <w:sz w:val="16"/>
        <w:szCs w:val="16"/>
      </w:rPr>
      <w:t xml:space="preserve">  </w:t>
    </w:r>
    <w:r w:rsidR="00610620" w:rsidRPr="00562D95">
      <w:rPr>
        <w:rFonts w:ascii="NewsGotT" w:hAnsi="NewsGotT" w:cs="Arial"/>
        <w:color w:val="000000"/>
        <w:sz w:val="16"/>
        <w:szCs w:val="16"/>
      </w:rPr>
      <w:t xml:space="preserve">Tel.: </w:t>
    </w:r>
    <w:r w:rsidR="00562D95" w:rsidRPr="00562D95">
      <w:rPr>
        <w:rFonts w:ascii="NewsGotT" w:hAnsi="NewsGotT" w:cs="Arial"/>
        <w:color w:val="000000"/>
        <w:sz w:val="16"/>
        <w:szCs w:val="16"/>
      </w:rPr>
      <w:t>0</w:t>
    </w:r>
    <w:r w:rsidR="00610620" w:rsidRPr="00562D95">
      <w:rPr>
        <w:rFonts w:ascii="NewsGotT" w:hAnsi="NewsGotT" w:cs="Arial"/>
        <w:color w:val="000000"/>
        <w:sz w:val="16"/>
        <w:szCs w:val="16"/>
      </w:rPr>
      <w:t>2850/910-0</w:t>
    </w:r>
    <w:r w:rsidR="00562D95" w:rsidRPr="00562D95">
      <w:rPr>
        <w:rFonts w:ascii="NewsGotT" w:hAnsi="NewsGotT" w:cs="Arial"/>
        <w:color w:val="000000"/>
        <w:sz w:val="16"/>
        <w:szCs w:val="16"/>
      </w:rPr>
      <w:t>, Fax 0</w:t>
    </w:r>
    <w:r w:rsidR="00610620" w:rsidRPr="00562D95">
      <w:rPr>
        <w:rFonts w:ascii="NewsGotT" w:hAnsi="NewsGotT" w:cs="Arial"/>
        <w:color w:val="000000"/>
        <w:sz w:val="16"/>
        <w:szCs w:val="16"/>
      </w:rPr>
      <w:t>2850/910-646, vertrieb@novoferm.de,</w:t>
    </w:r>
    <w:r w:rsidR="00610620" w:rsidRPr="00562D95">
      <w:rPr>
        <w:rFonts w:ascii="NewsGotT" w:hAnsi="NewsGotT" w:cs="Arial"/>
        <w:sz w:val="16"/>
        <w:szCs w:val="16"/>
      </w:rPr>
      <w:t xml:space="preserve"> www.novoferm.de</w:t>
    </w:r>
    <w:r w:rsidR="00610620" w:rsidRPr="00562D95">
      <w:rPr>
        <w:rFonts w:ascii="NewsGotT" w:hAnsi="NewsGotT" w:cs="Arial"/>
        <w:sz w:val="16"/>
        <w:szCs w:val="16"/>
      </w:rPr>
      <w:br/>
    </w:r>
    <w:r>
      <w:rPr>
        <w:rFonts w:ascii="NewsGotT" w:hAnsi="NewsGotT" w:cs="Arial"/>
        <w:color w:val="000000"/>
        <w:sz w:val="16"/>
        <w:szCs w:val="16"/>
      </w:rPr>
      <w:t xml:space="preserve">                                                  </w:t>
    </w:r>
    <w:r w:rsidR="00610620" w:rsidRPr="00562D95">
      <w:rPr>
        <w:rFonts w:ascii="NewsGotT" w:hAnsi="NewsGotT" w:cs="Arial"/>
        <w:color w:val="000000"/>
        <w:sz w:val="16"/>
        <w:szCs w:val="16"/>
      </w:rPr>
      <w:t>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FEF" w:rsidRDefault="00FC0FEF">
      <w:r>
        <w:separator/>
      </w:r>
    </w:p>
  </w:footnote>
  <w:footnote w:type="continuationSeparator" w:id="0">
    <w:p w:rsidR="00FC0FEF" w:rsidRDefault="00FC0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A6094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A6094A" w:rsidRDefault="00D874F8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 w:rsidR="00A6094A"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5B73B8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A6094A" w:rsidRDefault="00A6094A">
    <w:pPr>
      <w:pStyle w:val="Kopfzeile"/>
    </w:pPr>
  </w:p>
  <w:p w:rsidR="00A6094A" w:rsidRDefault="00A6094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94A" w:rsidRDefault="002D4C76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005880">
      <w:rPr>
        <w:noProof/>
      </w:rPr>
      <w:drawing>
        <wp:inline distT="0" distB="0" distL="0" distR="0" wp14:anchorId="0B469A57" wp14:editId="2E9BC124">
          <wp:extent cx="2484120" cy="5029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-Ellipse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120" cy="502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5880" w:rsidRDefault="00005880" w:rsidP="00005880">
    <w:pPr>
      <w:pStyle w:val="Kopfzeile"/>
      <w:jc w:val="center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005880" w:rsidRDefault="00005880" w:rsidP="00005880">
    <w:pPr>
      <w:pStyle w:val="Kopfzeile"/>
      <w:rPr>
        <w:rStyle w:val="Seitenzahl"/>
      </w:rPr>
    </w:pPr>
  </w:p>
  <w:p w:rsidR="00151AFA" w:rsidRDefault="00151AFA" w:rsidP="00005880">
    <w:pPr>
      <w:pStyle w:val="Kopfzeile"/>
      <w:rPr>
        <w:rStyle w:val="Seitenzahl"/>
        <w:rFonts w:ascii="NewsGotT" w:hAnsi="NewsGotT"/>
        <w:b/>
        <w:sz w:val="28"/>
        <w:szCs w:val="28"/>
      </w:rPr>
    </w:pPr>
  </w:p>
  <w:p w:rsidR="00A6094A" w:rsidRPr="00990D47" w:rsidRDefault="00005880">
    <w:pPr>
      <w:pStyle w:val="Kopfzeile"/>
      <w:rPr>
        <w:rStyle w:val="Seitenzahl"/>
        <w:rFonts w:asciiTheme="minorHAnsi" w:hAnsiTheme="minorHAnsi"/>
        <w:b/>
        <w:sz w:val="32"/>
        <w:szCs w:val="32"/>
      </w:rPr>
    </w:pPr>
    <w:r w:rsidRPr="00990D47">
      <w:rPr>
        <w:rStyle w:val="Seitenzahl"/>
        <w:rFonts w:asciiTheme="minorHAnsi" w:hAnsiTheme="minorHAnsi"/>
        <w:b/>
        <w:sz w:val="28"/>
        <w:szCs w:val="28"/>
      </w:rPr>
      <w:t>Presse</w:t>
    </w:r>
    <w:r w:rsidR="00990D47">
      <w:rPr>
        <w:rStyle w:val="Seitenzahl"/>
        <w:rFonts w:asciiTheme="minorHAnsi" w:hAnsiTheme="minorHAnsi"/>
        <w:b/>
        <w:sz w:val="28"/>
        <w:szCs w:val="28"/>
      </w:rPr>
      <w:t>mitteilung</w:t>
    </w:r>
  </w:p>
  <w:p w:rsidR="00A6094A" w:rsidRDefault="00A6094A">
    <w:pPr>
      <w:pStyle w:val="Kopfzeile"/>
      <w:rPr>
        <w:rStyle w:val="Seitenzahl"/>
      </w:rPr>
    </w:pPr>
  </w:p>
  <w:p w:rsidR="00A6094A" w:rsidRDefault="00A6094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21C2"/>
    <w:rsid w:val="00003A0A"/>
    <w:rsid w:val="00005880"/>
    <w:rsid w:val="00010D26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4920"/>
    <w:rsid w:val="000356D9"/>
    <w:rsid w:val="00035D09"/>
    <w:rsid w:val="00035D3F"/>
    <w:rsid w:val="000361BE"/>
    <w:rsid w:val="00037484"/>
    <w:rsid w:val="00037B39"/>
    <w:rsid w:val="00040D30"/>
    <w:rsid w:val="00041115"/>
    <w:rsid w:val="00041CED"/>
    <w:rsid w:val="00043509"/>
    <w:rsid w:val="00045BC3"/>
    <w:rsid w:val="00045BE9"/>
    <w:rsid w:val="00053A16"/>
    <w:rsid w:val="00056601"/>
    <w:rsid w:val="00056E7F"/>
    <w:rsid w:val="0005797B"/>
    <w:rsid w:val="00060255"/>
    <w:rsid w:val="000627C9"/>
    <w:rsid w:val="00062D9E"/>
    <w:rsid w:val="00066776"/>
    <w:rsid w:val="0006691C"/>
    <w:rsid w:val="00067FAD"/>
    <w:rsid w:val="00071068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1AED"/>
    <w:rsid w:val="000850D0"/>
    <w:rsid w:val="00086424"/>
    <w:rsid w:val="000916A1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5A5"/>
    <w:rsid w:val="000B0F79"/>
    <w:rsid w:val="000B2AED"/>
    <w:rsid w:val="000B7B1B"/>
    <w:rsid w:val="000C1088"/>
    <w:rsid w:val="000C120B"/>
    <w:rsid w:val="000C4CD7"/>
    <w:rsid w:val="000C503F"/>
    <w:rsid w:val="000C56A2"/>
    <w:rsid w:val="000C5A06"/>
    <w:rsid w:val="000C5E0D"/>
    <w:rsid w:val="000C783C"/>
    <w:rsid w:val="000D33F0"/>
    <w:rsid w:val="000D3CE1"/>
    <w:rsid w:val="000D419F"/>
    <w:rsid w:val="000D5675"/>
    <w:rsid w:val="000E2E75"/>
    <w:rsid w:val="000E47A5"/>
    <w:rsid w:val="000E4841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949"/>
    <w:rsid w:val="00101C1B"/>
    <w:rsid w:val="00103ECD"/>
    <w:rsid w:val="00104686"/>
    <w:rsid w:val="0011144B"/>
    <w:rsid w:val="00113322"/>
    <w:rsid w:val="0011458A"/>
    <w:rsid w:val="00117110"/>
    <w:rsid w:val="00122C4D"/>
    <w:rsid w:val="0012789A"/>
    <w:rsid w:val="00127E13"/>
    <w:rsid w:val="0013091A"/>
    <w:rsid w:val="001317BE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9A3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0BB"/>
    <w:rsid w:val="001626C3"/>
    <w:rsid w:val="00162D12"/>
    <w:rsid w:val="001643C1"/>
    <w:rsid w:val="00167922"/>
    <w:rsid w:val="00170002"/>
    <w:rsid w:val="00170059"/>
    <w:rsid w:val="001717CC"/>
    <w:rsid w:val="00173692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92E64"/>
    <w:rsid w:val="00193DC1"/>
    <w:rsid w:val="00194D3D"/>
    <w:rsid w:val="00195B02"/>
    <w:rsid w:val="001A013F"/>
    <w:rsid w:val="001A4669"/>
    <w:rsid w:val="001A4AA1"/>
    <w:rsid w:val="001A6696"/>
    <w:rsid w:val="001A66B4"/>
    <w:rsid w:val="001A6A17"/>
    <w:rsid w:val="001A6A97"/>
    <w:rsid w:val="001A7773"/>
    <w:rsid w:val="001B1AFB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3C3A"/>
    <w:rsid w:val="001C55B8"/>
    <w:rsid w:val="001C5E26"/>
    <w:rsid w:val="001C6BE5"/>
    <w:rsid w:val="001C7B04"/>
    <w:rsid w:val="001C7DD7"/>
    <w:rsid w:val="001D02D7"/>
    <w:rsid w:val="001D299D"/>
    <w:rsid w:val="001D54D8"/>
    <w:rsid w:val="001D7F5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3157"/>
    <w:rsid w:val="0020416D"/>
    <w:rsid w:val="00207498"/>
    <w:rsid w:val="00207FC6"/>
    <w:rsid w:val="00212522"/>
    <w:rsid w:val="00214FF2"/>
    <w:rsid w:val="002164BB"/>
    <w:rsid w:val="00216D96"/>
    <w:rsid w:val="00221C46"/>
    <w:rsid w:val="00221DB7"/>
    <w:rsid w:val="00225141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C8D"/>
    <w:rsid w:val="00243BC3"/>
    <w:rsid w:val="00244024"/>
    <w:rsid w:val="00244DAF"/>
    <w:rsid w:val="0024567A"/>
    <w:rsid w:val="00246407"/>
    <w:rsid w:val="002473E5"/>
    <w:rsid w:val="00247747"/>
    <w:rsid w:val="00247815"/>
    <w:rsid w:val="002479EB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66EF7"/>
    <w:rsid w:val="00270356"/>
    <w:rsid w:val="00272DEC"/>
    <w:rsid w:val="00273B62"/>
    <w:rsid w:val="00274274"/>
    <w:rsid w:val="00275992"/>
    <w:rsid w:val="00275D15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2B01"/>
    <w:rsid w:val="002A4820"/>
    <w:rsid w:val="002A54F0"/>
    <w:rsid w:val="002A5503"/>
    <w:rsid w:val="002A6A13"/>
    <w:rsid w:val="002A78F0"/>
    <w:rsid w:val="002B0B33"/>
    <w:rsid w:val="002B0B51"/>
    <w:rsid w:val="002B0FA0"/>
    <w:rsid w:val="002B1A5D"/>
    <w:rsid w:val="002B31AA"/>
    <w:rsid w:val="002B342A"/>
    <w:rsid w:val="002B4E36"/>
    <w:rsid w:val="002B505A"/>
    <w:rsid w:val="002B575C"/>
    <w:rsid w:val="002B5CA3"/>
    <w:rsid w:val="002B66C2"/>
    <w:rsid w:val="002B6853"/>
    <w:rsid w:val="002B6E38"/>
    <w:rsid w:val="002B7337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7258"/>
    <w:rsid w:val="002D72F6"/>
    <w:rsid w:val="002D76F8"/>
    <w:rsid w:val="002E1037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06570"/>
    <w:rsid w:val="00306749"/>
    <w:rsid w:val="0031271A"/>
    <w:rsid w:val="00312E8F"/>
    <w:rsid w:val="00314C6B"/>
    <w:rsid w:val="003150FB"/>
    <w:rsid w:val="003235F6"/>
    <w:rsid w:val="0032372C"/>
    <w:rsid w:val="0032396D"/>
    <w:rsid w:val="0032422F"/>
    <w:rsid w:val="0032539E"/>
    <w:rsid w:val="00325772"/>
    <w:rsid w:val="00325950"/>
    <w:rsid w:val="00325FB3"/>
    <w:rsid w:val="00327273"/>
    <w:rsid w:val="00331F7D"/>
    <w:rsid w:val="0033209E"/>
    <w:rsid w:val="0033502B"/>
    <w:rsid w:val="00336373"/>
    <w:rsid w:val="00340080"/>
    <w:rsid w:val="0034056A"/>
    <w:rsid w:val="00340620"/>
    <w:rsid w:val="00341C10"/>
    <w:rsid w:val="00342EEA"/>
    <w:rsid w:val="003448D1"/>
    <w:rsid w:val="00344F44"/>
    <w:rsid w:val="003452C0"/>
    <w:rsid w:val="00347B00"/>
    <w:rsid w:val="00353754"/>
    <w:rsid w:val="0035588A"/>
    <w:rsid w:val="003563E1"/>
    <w:rsid w:val="00357FF1"/>
    <w:rsid w:val="003601B7"/>
    <w:rsid w:val="00360317"/>
    <w:rsid w:val="00360FDF"/>
    <w:rsid w:val="00361969"/>
    <w:rsid w:val="00361EA1"/>
    <w:rsid w:val="00362C17"/>
    <w:rsid w:val="00370B96"/>
    <w:rsid w:val="00370DB9"/>
    <w:rsid w:val="003715CE"/>
    <w:rsid w:val="0037316A"/>
    <w:rsid w:val="003746C6"/>
    <w:rsid w:val="003752FF"/>
    <w:rsid w:val="00376244"/>
    <w:rsid w:val="003767BF"/>
    <w:rsid w:val="00377930"/>
    <w:rsid w:val="00382680"/>
    <w:rsid w:val="003828E8"/>
    <w:rsid w:val="00385B44"/>
    <w:rsid w:val="00385E38"/>
    <w:rsid w:val="00390A2F"/>
    <w:rsid w:val="003920F7"/>
    <w:rsid w:val="00392754"/>
    <w:rsid w:val="00395E55"/>
    <w:rsid w:val="003A147C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C044B"/>
    <w:rsid w:val="003C373A"/>
    <w:rsid w:val="003C3991"/>
    <w:rsid w:val="003C6D75"/>
    <w:rsid w:val="003D222E"/>
    <w:rsid w:val="003D2CE2"/>
    <w:rsid w:val="003D6167"/>
    <w:rsid w:val="003D72D9"/>
    <w:rsid w:val="003E0859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146"/>
    <w:rsid w:val="0040231C"/>
    <w:rsid w:val="004023D2"/>
    <w:rsid w:val="00404710"/>
    <w:rsid w:val="004047D3"/>
    <w:rsid w:val="00404E56"/>
    <w:rsid w:val="00407407"/>
    <w:rsid w:val="004075EB"/>
    <w:rsid w:val="00407D96"/>
    <w:rsid w:val="00411239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0754"/>
    <w:rsid w:val="00431CAA"/>
    <w:rsid w:val="00431F09"/>
    <w:rsid w:val="0043259A"/>
    <w:rsid w:val="0043445C"/>
    <w:rsid w:val="00434E72"/>
    <w:rsid w:val="00434E7F"/>
    <w:rsid w:val="00437821"/>
    <w:rsid w:val="00437EE0"/>
    <w:rsid w:val="00440B76"/>
    <w:rsid w:val="0044124F"/>
    <w:rsid w:val="004441AB"/>
    <w:rsid w:val="004443E0"/>
    <w:rsid w:val="00444622"/>
    <w:rsid w:val="00444A0F"/>
    <w:rsid w:val="00445F82"/>
    <w:rsid w:val="00446659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26C4"/>
    <w:rsid w:val="00463A3B"/>
    <w:rsid w:val="00464405"/>
    <w:rsid w:val="004701A8"/>
    <w:rsid w:val="00470377"/>
    <w:rsid w:val="00470E4D"/>
    <w:rsid w:val="0047238C"/>
    <w:rsid w:val="004727C1"/>
    <w:rsid w:val="00472939"/>
    <w:rsid w:val="00473B11"/>
    <w:rsid w:val="00474548"/>
    <w:rsid w:val="00474795"/>
    <w:rsid w:val="00474B30"/>
    <w:rsid w:val="00477DC8"/>
    <w:rsid w:val="00484BA5"/>
    <w:rsid w:val="004864D8"/>
    <w:rsid w:val="00486C8D"/>
    <w:rsid w:val="004870B9"/>
    <w:rsid w:val="00490DD6"/>
    <w:rsid w:val="00493244"/>
    <w:rsid w:val="00494ED3"/>
    <w:rsid w:val="004973B0"/>
    <w:rsid w:val="0049751A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0F0"/>
    <w:rsid w:val="005062B6"/>
    <w:rsid w:val="00511723"/>
    <w:rsid w:val="005136FE"/>
    <w:rsid w:val="00513FE1"/>
    <w:rsid w:val="0051407E"/>
    <w:rsid w:val="00515D0D"/>
    <w:rsid w:val="0051702D"/>
    <w:rsid w:val="00517204"/>
    <w:rsid w:val="00520C07"/>
    <w:rsid w:val="00525011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1E21"/>
    <w:rsid w:val="00542915"/>
    <w:rsid w:val="005430BE"/>
    <w:rsid w:val="005444BD"/>
    <w:rsid w:val="00544BD9"/>
    <w:rsid w:val="00546C57"/>
    <w:rsid w:val="0054767C"/>
    <w:rsid w:val="0054799A"/>
    <w:rsid w:val="00547FC8"/>
    <w:rsid w:val="005502BF"/>
    <w:rsid w:val="00551AC2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778CE"/>
    <w:rsid w:val="00580046"/>
    <w:rsid w:val="00580D16"/>
    <w:rsid w:val="00581D5B"/>
    <w:rsid w:val="00584071"/>
    <w:rsid w:val="005865E3"/>
    <w:rsid w:val="00586644"/>
    <w:rsid w:val="005878E2"/>
    <w:rsid w:val="00595AC4"/>
    <w:rsid w:val="00595CDC"/>
    <w:rsid w:val="00595DA6"/>
    <w:rsid w:val="00596ECE"/>
    <w:rsid w:val="005A1B3A"/>
    <w:rsid w:val="005A3B6F"/>
    <w:rsid w:val="005A42D3"/>
    <w:rsid w:val="005A43D5"/>
    <w:rsid w:val="005A5387"/>
    <w:rsid w:val="005B3B4B"/>
    <w:rsid w:val="005B5459"/>
    <w:rsid w:val="005B7030"/>
    <w:rsid w:val="005B73B8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661D"/>
    <w:rsid w:val="005D7A69"/>
    <w:rsid w:val="005D7E9D"/>
    <w:rsid w:val="005E1338"/>
    <w:rsid w:val="005E1C64"/>
    <w:rsid w:val="005E2222"/>
    <w:rsid w:val="005E3E93"/>
    <w:rsid w:val="005E4391"/>
    <w:rsid w:val="005E4592"/>
    <w:rsid w:val="005E777D"/>
    <w:rsid w:val="005F1927"/>
    <w:rsid w:val="005F207F"/>
    <w:rsid w:val="005F22F1"/>
    <w:rsid w:val="005F2EB1"/>
    <w:rsid w:val="005F566E"/>
    <w:rsid w:val="005F586D"/>
    <w:rsid w:val="005F7251"/>
    <w:rsid w:val="00601FDA"/>
    <w:rsid w:val="0060273F"/>
    <w:rsid w:val="00602821"/>
    <w:rsid w:val="00604CEF"/>
    <w:rsid w:val="00606DB9"/>
    <w:rsid w:val="006075AB"/>
    <w:rsid w:val="00607689"/>
    <w:rsid w:val="006105D8"/>
    <w:rsid w:val="00610620"/>
    <w:rsid w:val="00610738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00A"/>
    <w:rsid w:val="00631141"/>
    <w:rsid w:val="00631C9A"/>
    <w:rsid w:val="00632099"/>
    <w:rsid w:val="00633E77"/>
    <w:rsid w:val="00634A19"/>
    <w:rsid w:val="00636209"/>
    <w:rsid w:val="00636816"/>
    <w:rsid w:val="0063716E"/>
    <w:rsid w:val="00640AE9"/>
    <w:rsid w:val="0064166C"/>
    <w:rsid w:val="006425A9"/>
    <w:rsid w:val="00643293"/>
    <w:rsid w:val="006441A7"/>
    <w:rsid w:val="00644547"/>
    <w:rsid w:val="00645969"/>
    <w:rsid w:val="0064741A"/>
    <w:rsid w:val="00647CCB"/>
    <w:rsid w:val="0065094E"/>
    <w:rsid w:val="00650F4E"/>
    <w:rsid w:val="0065209D"/>
    <w:rsid w:val="00652498"/>
    <w:rsid w:val="00652B3B"/>
    <w:rsid w:val="006535B0"/>
    <w:rsid w:val="00655228"/>
    <w:rsid w:val="00655F9B"/>
    <w:rsid w:val="00656322"/>
    <w:rsid w:val="00657159"/>
    <w:rsid w:val="0065731B"/>
    <w:rsid w:val="00657AE5"/>
    <w:rsid w:val="006628C6"/>
    <w:rsid w:val="0066352E"/>
    <w:rsid w:val="00665A9D"/>
    <w:rsid w:val="00667554"/>
    <w:rsid w:val="00667817"/>
    <w:rsid w:val="006721D1"/>
    <w:rsid w:val="0067512D"/>
    <w:rsid w:val="00676410"/>
    <w:rsid w:val="006764C4"/>
    <w:rsid w:val="00676B2F"/>
    <w:rsid w:val="0068100F"/>
    <w:rsid w:val="00682372"/>
    <w:rsid w:val="00683A1A"/>
    <w:rsid w:val="00683CA2"/>
    <w:rsid w:val="00685FD5"/>
    <w:rsid w:val="00687319"/>
    <w:rsid w:val="00690094"/>
    <w:rsid w:val="006902EF"/>
    <w:rsid w:val="00691692"/>
    <w:rsid w:val="006931C6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634"/>
    <w:rsid w:val="006B1619"/>
    <w:rsid w:val="006B17B2"/>
    <w:rsid w:val="006B2221"/>
    <w:rsid w:val="006B2D51"/>
    <w:rsid w:val="006B34D3"/>
    <w:rsid w:val="006B34EB"/>
    <w:rsid w:val="006B484B"/>
    <w:rsid w:val="006B6430"/>
    <w:rsid w:val="006C0452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1DB1"/>
    <w:rsid w:val="006D27E6"/>
    <w:rsid w:val="006D3317"/>
    <w:rsid w:val="006D35FE"/>
    <w:rsid w:val="006D61F1"/>
    <w:rsid w:val="006D6DB5"/>
    <w:rsid w:val="006D702F"/>
    <w:rsid w:val="006D7055"/>
    <w:rsid w:val="006E0960"/>
    <w:rsid w:val="006E1B28"/>
    <w:rsid w:val="006E202C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5A03"/>
    <w:rsid w:val="00706E1C"/>
    <w:rsid w:val="00711604"/>
    <w:rsid w:val="00712012"/>
    <w:rsid w:val="0071308D"/>
    <w:rsid w:val="00713C42"/>
    <w:rsid w:val="0071518C"/>
    <w:rsid w:val="0071574F"/>
    <w:rsid w:val="00717B57"/>
    <w:rsid w:val="00717E03"/>
    <w:rsid w:val="007200EB"/>
    <w:rsid w:val="007204D9"/>
    <w:rsid w:val="00720E63"/>
    <w:rsid w:val="00720E69"/>
    <w:rsid w:val="007218EF"/>
    <w:rsid w:val="00722916"/>
    <w:rsid w:val="00723168"/>
    <w:rsid w:val="00725B33"/>
    <w:rsid w:val="0072683A"/>
    <w:rsid w:val="00727D86"/>
    <w:rsid w:val="007311AB"/>
    <w:rsid w:val="007316C5"/>
    <w:rsid w:val="00731933"/>
    <w:rsid w:val="00731AAA"/>
    <w:rsid w:val="007321C9"/>
    <w:rsid w:val="0073484F"/>
    <w:rsid w:val="00736A92"/>
    <w:rsid w:val="0073775D"/>
    <w:rsid w:val="0074115B"/>
    <w:rsid w:val="007437B1"/>
    <w:rsid w:val="00746D02"/>
    <w:rsid w:val="007520EF"/>
    <w:rsid w:val="00757231"/>
    <w:rsid w:val="007633E8"/>
    <w:rsid w:val="0076556A"/>
    <w:rsid w:val="00767F67"/>
    <w:rsid w:val="00770395"/>
    <w:rsid w:val="00770D5B"/>
    <w:rsid w:val="00771CEB"/>
    <w:rsid w:val="00771F7E"/>
    <w:rsid w:val="007741DE"/>
    <w:rsid w:val="00775B25"/>
    <w:rsid w:val="00775F10"/>
    <w:rsid w:val="00780211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159D"/>
    <w:rsid w:val="007B2646"/>
    <w:rsid w:val="007B38A2"/>
    <w:rsid w:val="007B3D01"/>
    <w:rsid w:val="007B4D98"/>
    <w:rsid w:val="007B4E16"/>
    <w:rsid w:val="007B63E3"/>
    <w:rsid w:val="007B761C"/>
    <w:rsid w:val="007C0D8E"/>
    <w:rsid w:val="007C0EDC"/>
    <w:rsid w:val="007C15A4"/>
    <w:rsid w:val="007C2453"/>
    <w:rsid w:val="007C2608"/>
    <w:rsid w:val="007C3763"/>
    <w:rsid w:val="007C38FD"/>
    <w:rsid w:val="007C5979"/>
    <w:rsid w:val="007C59F8"/>
    <w:rsid w:val="007C5B32"/>
    <w:rsid w:val="007C6477"/>
    <w:rsid w:val="007C64AC"/>
    <w:rsid w:val="007C746D"/>
    <w:rsid w:val="007D058B"/>
    <w:rsid w:val="007D2630"/>
    <w:rsid w:val="007D475F"/>
    <w:rsid w:val="007D5241"/>
    <w:rsid w:val="007D7514"/>
    <w:rsid w:val="007D78FD"/>
    <w:rsid w:val="007D7FC8"/>
    <w:rsid w:val="007E0161"/>
    <w:rsid w:val="007E05C2"/>
    <w:rsid w:val="007E2630"/>
    <w:rsid w:val="007E42BA"/>
    <w:rsid w:val="007E4841"/>
    <w:rsid w:val="007E67B3"/>
    <w:rsid w:val="007F2CDE"/>
    <w:rsid w:val="007F40E1"/>
    <w:rsid w:val="007F40FF"/>
    <w:rsid w:val="007F4BCD"/>
    <w:rsid w:val="007F5371"/>
    <w:rsid w:val="007F6666"/>
    <w:rsid w:val="007F6720"/>
    <w:rsid w:val="007F6A4D"/>
    <w:rsid w:val="00800195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3AE"/>
    <w:rsid w:val="008244B3"/>
    <w:rsid w:val="00825635"/>
    <w:rsid w:val="0082586A"/>
    <w:rsid w:val="008266C7"/>
    <w:rsid w:val="0082768B"/>
    <w:rsid w:val="00830138"/>
    <w:rsid w:val="008311F8"/>
    <w:rsid w:val="00831D15"/>
    <w:rsid w:val="0083209C"/>
    <w:rsid w:val="00832A0F"/>
    <w:rsid w:val="00834BDB"/>
    <w:rsid w:val="00834D17"/>
    <w:rsid w:val="0083635E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52C"/>
    <w:rsid w:val="00867A3F"/>
    <w:rsid w:val="0087012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127D"/>
    <w:rsid w:val="00892571"/>
    <w:rsid w:val="00892DF0"/>
    <w:rsid w:val="0089334C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0DB8"/>
    <w:rsid w:val="008C284B"/>
    <w:rsid w:val="008C3786"/>
    <w:rsid w:val="008C6261"/>
    <w:rsid w:val="008D014B"/>
    <w:rsid w:val="008D0E2D"/>
    <w:rsid w:val="008D221E"/>
    <w:rsid w:val="008D22CD"/>
    <w:rsid w:val="008D3335"/>
    <w:rsid w:val="008D514A"/>
    <w:rsid w:val="008D621B"/>
    <w:rsid w:val="008D627D"/>
    <w:rsid w:val="008E181A"/>
    <w:rsid w:val="008E3A3E"/>
    <w:rsid w:val="008E45EF"/>
    <w:rsid w:val="008E504E"/>
    <w:rsid w:val="008E51B8"/>
    <w:rsid w:val="008E53C1"/>
    <w:rsid w:val="008E5C9E"/>
    <w:rsid w:val="008E71E8"/>
    <w:rsid w:val="008F0209"/>
    <w:rsid w:val="008F0CB0"/>
    <w:rsid w:val="008F1276"/>
    <w:rsid w:val="008F2074"/>
    <w:rsid w:val="008F3850"/>
    <w:rsid w:val="008F3ACD"/>
    <w:rsid w:val="008F5E96"/>
    <w:rsid w:val="008F6E0A"/>
    <w:rsid w:val="00903D20"/>
    <w:rsid w:val="00904353"/>
    <w:rsid w:val="00904E17"/>
    <w:rsid w:val="0090566F"/>
    <w:rsid w:val="00905C7F"/>
    <w:rsid w:val="00906A92"/>
    <w:rsid w:val="00910AF5"/>
    <w:rsid w:val="00910D4C"/>
    <w:rsid w:val="009125D5"/>
    <w:rsid w:val="009138C2"/>
    <w:rsid w:val="00914352"/>
    <w:rsid w:val="00914416"/>
    <w:rsid w:val="00914E61"/>
    <w:rsid w:val="0091699B"/>
    <w:rsid w:val="00917A5F"/>
    <w:rsid w:val="00917CAC"/>
    <w:rsid w:val="009216D4"/>
    <w:rsid w:val="00923C76"/>
    <w:rsid w:val="00923EC4"/>
    <w:rsid w:val="009268EC"/>
    <w:rsid w:val="00927857"/>
    <w:rsid w:val="00930BB4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5059"/>
    <w:rsid w:val="00952FC7"/>
    <w:rsid w:val="00953A98"/>
    <w:rsid w:val="0095471B"/>
    <w:rsid w:val="00956DDC"/>
    <w:rsid w:val="0095721B"/>
    <w:rsid w:val="00957F79"/>
    <w:rsid w:val="0096477D"/>
    <w:rsid w:val="00966AAB"/>
    <w:rsid w:val="00967A79"/>
    <w:rsid w:val="00967F88"/>
    <w:rsid w:val="00971F08"/>
    <w:rsid w:val="00982202"/>
    <w:rsid w:val="009823E6"/>
    <w:rsid w:val="0098569C"/>
    <w:rsid w:val="0098722D"/>
    <w:rsid w:val="00990D47"/>
    <w:rsid w:val="0099209E"/>
    <w:rsid w:val="009926DB"/>
    <w:rsid w:val="00994A38"/>
    <w:rsid w:val="00996641"/>
    <w:rsid w:val="00996783"/>
    <w:rsid w:val="00996BAA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128C"/>
    <w:rsid w:val="009D49BC"/>
    <w:rsid w:val="009D6F9C"/>
    <w:rsid w:val="009D7421"/>
    <w:rsid w:val="009E07B6"/>
    <w:rsid w:val="009E16A8"/>
    <w:rsid w:val="009E185C"/>
    <w:rsid w:val="009E527D"/>
    <w:rsid w:val="009E5DA6"/>
    <w:rsid w:val="009E6339"/>
    <w:rsid w:val="009F0870"/>
    <w:rsid w:val="009F0C75"/>
    <w:rsid w:val="009F471C"/>
    <w:rsid w:val="009F4C84"/>
    <w:rsid w:val="009F4DD7"/>
    <w:rsid w:val="009F4EDD"/>
    <w:rsid w:val="00A02FB7"/>
    <w:rsid w:val="00A0375E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55D"/>
    <w:rsid w:val="00A13ADB"/>
    <w:rsid w:val="00A13E29"/>
    <w:rsid w:val="00A14AB1"/>
    <w:rsid w:val="00A15C8F"/>
    <w:rsid w:val="00A16077"/>
    <w:rsid w:val="00A213ED"/>
    <w:rsid w:val="00A21425"/>
    <w:rsid w:val="00A23043"/>
    <w:rsid w:val="00A23B66"/>
    <w:rsid w:val="00A254D3"/>
    <w:rsid w:val="00A279C8"/>
    <w:rsid w:val="00A35A4A"/>
    <w:rsid w:val="00A35DA6"/>
    <w:rsid w:val="00A40212"/>
    <w:rsid w:val="00A40427"/>
    <w:rsid w:val="00A42653"/>
    <w:rsid w:val="00A438C9"/>
    <w:rsid w:val="00A4483E"/>
    <w:rsid w:val="00A464A2"/>
    <w:rsid w:val="00A47073"/>
    <w:rsid w:val="00A4708D"/>
    <w:rsid w:val="00A47932"/>
    <w:rsid w:val="00A47E5A"/>
    <w:rsid w:val="00A502A2"/>
    <w:rsid w:val="00A5157E"/>
    <w:rsid w:val="00A54930"/>
    <w:rsid w:val="00A54C42"/>
    <w:rsid w:val="00A55B1B"/>
    <w:rsid w:val="00A56903"/>
    <w:rsid w:val="00A60391"/>
    <w:rsid w:val="00A6094A"/>
    <w:rsid w:val="00A641BD"/>
    <w:rsid w:val="00A642FF"/>
    <w:rsid w:val="00A64A75"/>
    <w:rsid w:val="00A64F9A"/>
    <w:rsid w:val="00A657EB"/>
    <w:rsid w:val="00A65A96"/>
    <w:rsid w:val="00A65EE5"/>
    <w:rsid w:val="00A66109"/>
    <w:rsid w:val="00A66D88"/>
    <w:rsid w:val="00A67969"/>
    <w:rsid w:val="00A71C67"/>
    <w:rsid w:val="00A736E8"/>
    <w:rsid w:val="00A76DF2"/>
    <w:rsid w:val="00A77722"/>
    <w:rsid w:val="00A77F33"/>
    <w:rsid w:val="00A817A8"/>
    <w:rsid w:val="00A81E3B"/>
    <w:rsid w:val="00A83339"/>
    <w:rsid w:val="00A8418B"/>
    <w:rsid w:val="00A848C2"/>
    <w:rsid w:val="00A87375"/>
    <w:rsid w:val="00A879D9"/>
    <w:rsid w:val="00A929A0"/>
    <w:rsid w:val="00A93F43"/>
    <w:rsid w:val="00A949F6"/>
    <w:rsid w:val="00A9576A"/>
    <w:rsid w:val="00A97317"/>
    <w:rsid w:val="00A97BE3"/>
    <w:rsid w:val="00A97D8B"/>
    <w:rsid w:val="00AA0D0C"/>
    <w:rsid w:val="00AA32CB"/>
    <w:rsid w:val="00AA4828"/>
    <w:rsid w:val="00AA5459"/>
    <w:rsid w:val="00AA616C"/>
    <w:rsid w:val="00AB1AF9"/>
    <w:rsid w:val="00AB7C0A"/>
    <w:rsid w:val="00AB7D09"/>
    <w:rsid w:val="00AC08EA"/>
    <w:rsid w:val="00AC0BD3"/>
    <w:rsid w:val="00AC454E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3C2E"/>
    <w:rsid w:val="00AE46A2"/>
    <w:rsid w:val="00AE5BCA"/>
    <w:rsid w:val="00AE6D52"/>
    <w:rsid w:val="00AF0F82"/>
    <w:rsid w:val="00AF1064"/>
    <w:rsid w:val="00AF2FBD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0681"/>
    <w:rsid w:val="00B11479"/>
    <w:rsid w:val="00B13A82"/>
    <w:rsid w:val="00B14053"/>
    <w:rsid w:val="00B14191"/>
    <w:rsid w:val="00B14847"/>
    <w:rsid w:val="00B14B08"/>
    <w:rsid w:val="00B14CDD"/>
    <w:rsid w:val="00B15159"/>
    <w:rsid w:val="00B15573"/>
    <w:rsid w:val="00B15B62"/>
    <w:rsid w:val="00B1764A"/>
    <w:rsid w:val="00B232D2"/>
    <w:rsid w:val="00B24E78"/>
    <w:rsid w:val="00B271B0"/>
    <w:rsid w:val="00B31F1B"/>
    <w:rsid w:val="00B32C94"/>
    <w:rsid w:val="00B352B7"/>
    <w:rsid w:val="00B35541"/>
    <w:rsid w:val="00B357EB"/>
    <w:rsid w:val="00B360B2"/>
    <w:rsid w:val="00B36D46"/>
    <w:rsid w:val="00B37F5D"/>
    <w:rsid w:val="00B40E53"/>
    <w:rsid w:val="00B4149B"/>
    <w:rsid w:val="00B41809"/>
    <w:rsid w:val="00B419CC"/>
    <w:rsid w:val="00B420C7"/>
    <w:rsid w:val="00B42986"/>
    <w:rsid w:val="00B4468A"/>
    <w:rsid w:val="00B44EEB"/>
    <w:rsid w:val="00B45A1B"/>
    <w:rsid w:val="00B463EC"/>
    <w:rsid w:val="00B463FA"/>
    <w:rsid w:val="00B46EEF"/>
    <w:rsid w:val="00B47817"/>
    <w:rsid w:val="00B507C9"/>
    <w:rsid w:val="00B50C21"/>
    <w:rsid w:val="00B514D1"/>
    <w:rsid w:val="00B51657"/>
    <w:rsid w:val="00B528E5"/>
    <w:rsid w:val="00B5591A"/>
    <w:rsid w:val="00B55FD1"/>
    <w:rsid w:val="00B56B46"/>
    <w:rsid w:val="00B5746E"/>
    <w:rsid w:val="00B6344C"/>
    <w:rsid w:val="00B6454D"/>
    <w:rsid w:val="00B6469F"/>
    <w:rsid w:val="00B65A15"/>
    <w:rsid w:val="00B678CD"/>
    <w:rsid w:val="00B7206F"/>
    <w:rsid w:val="00B723FC"/>
    <w:rsid w:val="00B72779"/>
    <w:rsid w:val="00B737DE"/>
    <w:rsid w:val="00B7546C"/>
    <w:rsid w:val="00B7679C"/>
    <w:rsid w:val="00B7731A"/>
    <w:rsid w:val="00B82251"/>
    <w:rsid w:val="00B832FB"/>
    <w:rsid w:val="00B83914"/>
    <w:rsid w:val="00B90B2C"/>
    <w:rsid w:val="00B91C42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FEB"/>
    <w:rsid w:val="00BB2177"/>
    <w:rsid w:val="00BB58FF"/>
    <w:rsid w:val="00BB5A30"/>
    <w:rsid w:val="00BB79E6"/>
    <w:rsid w:val="00BC15C1"/>
    <w:rsid w:val="00BC205E"/>
    <w:rsid w:val="00BC4963"/>
    <w:rsid w:val="00BD232C"/>
    <w:rsid w:val="00BD62FA"/>
    <w:rsid w:val="00BD7A0E"/>
    <w:rsid w:val="00BE075E"/>
    <w:rsid w:val="00BE20F1"/>
    <w:rsid w:val="00BE29DB"/>
    <w:rsid w:val="00BE3294"/>
    <w:rsid w:val="00BE5118"/>
    <w:rsid w:val="00BE7642"/>
    <w:rsid w:val="00BF0455"/>
    <w:rsid w:val="00BF094B"/>
    <w:rsid w:val="00BF0FCA"/>
    <w:rsid w:val="00BF166A"/>
    <w:rsid w:val="00BF2217"/>
    <w:rsid w:val="00BF2EA2"/>
    <w:rsid w:val="00BF30E3"/>
    <w:rsid w:val="00BF4A79"/>
    <w:rsid w:val="00BF55A3"/>
    <w:rsid w:val="00BF6B0E"/>
    <w:rsid w:val="00C00DD6"/>
    <w:rsid w:val="00C01028"/>
    <w:rsid w:val="00C023E8"/>
    <w:rsid w:val="00C04C2F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3A05"/>
    <w:rsid w:val="00C35255"/>
    <w:rsid w:val="00C3635A"/>
    <w:rsid w:val="00C378CA"/>
    <w:rsid w:val="00C418AB"/>
    <w:rsid w:val="00C419E8"/>
    <w:rsid w:val="00C41EAB"/>
    <w:rsid w:val="00C423F7"/>
    <w:rsid w:val="00C426F1"/>
    <w:rsid w:val="00C433B8"/>
    <w:rsid w:val="00C44115"/>
    <w:rsid w:val="00C44FF3"/>
    <w:rsid w:val="00C45C06"/>
    <w:rsid w:val="00C46757"/>
    <w:rsid w:val="00C47B8A"/>
    <w:rsid w:val="00C52871"/>
    <w:rsid w:val="00C52D52"/>
    <w:rsid w:val="00C54168"/>
    <w:rsid w:val="00C547D8"/>
    <w:rsid w:val="00C54CD9"/>
    <w:rsid w:val="00C562BD"/>
    <w:rsid w:val="00C60759"/>
    <w:rsid w:val="00C639BE"/>
    <w:rsid w:val="00C6416C"/>
    <w:rsid w:val="00C649C2"/>
    <w:rsid w:val="00C66621"/>
    <w:rsid w:val="00C70398"/>
    <w:rsid w:val="00C70A67"/>
    <w:rsid w:val="00C73A9A"/>
    <w:rsid w:val="00C73CA5"/>
    <w:rsid w:val="00C7478F"/>
    <w:rsid w:val="00C75544"/>
    <w:rsid w:val="00C76176"/>
    <w:rsid w:val="00C7756D"/>
    <w:rsid w:val="00C775B0"/>
    <w:rsid w:val="00C77DD9"/>
    <w:rsid w:val="00C841AD"/>
    <w:rsid w:val="00C8729E"/>
    <w:rsid w:val="00C87390"/>
    <w:rsid w:val="00C878F0"/>
    <w:rsid w:val="00C87FC0"/>
    <w:rsid w:val="00C90882"/>
    <w:rsid w:val="00C92DB1"/>
    <w:rsid w:val="00C930A0"/>
    <w:rsid w:val="00C937B2"/>
    <w:rsid w:val="00C95D1E"/>
    <w:rsid w:val="00C95D94"/>
    <w:rsid w:val="00CA0514"/>
    <w:rsid w:val="00CA09CC"/>
    <w:rsid w:val="00CA2633"/>
    <w:rsid w:val="00CA57D9"/>
    <w:rsid w:val="00CB07D0"/>
    <w:rsid w:val="00CB40D3"/>
    <w:rsid w:val="00CB4E24"/>
    <w:rsid w:val="00CC340C"/>
    <w:rsid w:val="00CC48D6"/>
    <w:rsid w:val="00CC7353"/>
    <w:rsid w:val="00CD00AE"/>
    <w:rsid w:val="00CD010B"/>
    <w:rsid w:val="00CD020C"/>
    <w:rsid w:val="00CD150D"/>
    <w:rsid w:val="00CD1E70"/>
    <w:rsid w:val="00CD2504"/>
    <w:rsid w:val="00CD2544"/>
    <w:rsid w:val="00CD4637"/>
    <w:rsid w:val="00CD5827"/>
    <w:rsid w:val="00CD59E0"/>
    <w:rsid w:val="00CD7286"/>
    <w:rsid w:val="00CD7939"/>
    <w:rsid w:val="00CE122B"/>
    <w:rsid w:val="00CE3D7F"/>
    <w:rsid w:val="00CE3E3A"/>
    <w:rsid w:val="00CF21F4"/>
    <w:rsid w:val="00CF3932"/>
    <w:rsid w:val="00CF3BCC"/>
    <w:rsid w:val="00CF3D0A"/>
    <w:rsid w:val="00CF3DE5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4792"/>
    <w:rsid w:val="00D07A75"/>
    <w:rsid w:val="00D108A6"/>
    <w:rsid w:val="00D10B56"/>
    <w:rsid w:val="00D10DEB"/>
    <w:rsid w:val="00D11B42"/>
    <w:rsid w:val="00D120C1"/>
    <w:rsid w:val="00D12788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CC1"/>
    <w:rsid w:val="00D34DF2"/>
    <w:rsid w:val="00D35398"/>
    <w:rsid w:val="00D36A41"/>
    <w:rsid w:val="00D37B49"/>
    <w:rsid w:val="00D40B0D"/>
    <w:rsid w:val="00D4102F"/>
    <w:rsid w:val="00D41AAB"/>
    <w:rsid w:val="00D43283"/>
    <w:rsid w:val="00D4378E"/>
    <w:rsid w:val="00D44FD9"/>
    <w:rsid w:val="00D45F3C"/>
    <w:rsid w:val="00D51643"/>
    <w:rsid w:val="00D51D22"/>
    <w:rsid w:val="00D524AB"/>
    <w:rsid w:val="00D527E2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709E4"/>
    <w:rsid w:val="00D720A5"/>
    <w:rsid w:val="00D722AE"/>
    <w:rsid w:val="00D72959"/>
    <w:rsid w:val="00D72BDF"/>
    <w:rsid w:val="00D72FA8"/>
    <w:rsid w:val="00D73996"/>
    <w:rsid w:val="00D73EE1"/>
    <w:rsid w:val="00D73FAA"/>
    <w:rsid w:val="00D75455"/>
    <w:rsid w:val="00D777B1"/>
    <w:rsid w:val="00D8059D"/>
    <w:rsid w:val="00D80C9C"/>
    <w:rsid w:val="00D81098"/>
    <w:rsid w:val="00D81DEC"/>
    <w:rsid w:val="00D84785"/>
    <w:rsid w:val="00D85C7C"/>
    <w:rsid w:val="00D86968"/>
    <w:rsid w:val="00D86B0B"/>
    <w:rsid w:val="00D874F8"/>
    <w:rsid w:val="00D90E7D"/>
    <w:rsid w:val="00D91C39"/>
    <w:rsid w:val="00D93DB8"/>
    <w:rsid w:val="00D94258"/>
    <w:rsid w:val="00D96F85"/>
    <w:rsid w:val="00DA4847"/>
    <w:rsid w:val="00DA4C75"/>
    <w:rsid w:val="00DA5F51"/>
    <w:rsid w:val="00DA6C41"/>
    <w:rsid w:val="00DA6C9D"/>
    <w:rsid w:val="00DA78DA"/>
    <w:rsid w:val="00DB0A28"/>
    <w:rsid w:val="00DB28F5"/>
    <w:rsid w:val="00DB3410"/>
    <w:rsid w:val="00DB3BD5"/>
    <w:rsid w:val="00DB4FA2"/>
    <w:rsid w:val="00DB5350"/>
    <w:rsid w:val="00DB5ACC"/>
    <w:rsid w:val="00DB6073"/>
    <w:rsid w:val="00DB681B"/>
    <w:rsid w:val="00DB7695"/>
    <w:rsid w:val="00DB7C7C"/>
    <w:rsid w:val="00DB7CA5"/>
    <w:rsid w:val="00DC08BE"/>
    <w:rsid w:val="00DC136E"/>
    <w:rsid w:val="00DC2461"/>
    <w:rsid w:val="00DC6CA2"/>
    <w:rsid w:val="00DD1474"/>
    <w:rsid w:val="00DD1810"/>
    <w:rsid w:val="00DD2E8C"/>
    <w:rsid w:val="00DD30CC"/>
    <w:rsid w:val="00DD3B7C"/>
    <w:rsid w:val="00DD4931"/>
    <w:rsid w:val="00DD4E86"/>
    <w:rsid w:val="00DD582C"/>
    <w:rsid w:val="00DD69A7"/>
    <w:rsid w:val="00DE06D3"/>
    <w:rsid w:val="00DE1131"/>
    <w:rsid w:val="00DE2A54"/>
    <w:rsid w:val="00DE3575"/>
    <w:rsid w:val="00DE6F57"/>
    <w:rsid w:val="00DF215E"/>
    <w:rsid w:val="00DF476E"/>
    <w:rsid w:val="00DF50C5"/>
    <w:rsid w:val="00DF7340"/>
    <w:rsid w:val="00E00DE3"/>
    <w:rsid w:val="00E01C22"/>
    <w:rsid w:val="00E0610E"/>
    <w:rsid w:val="00E0697D"/>
    <w:rsid w:val="00E1131C"/>
    <w:rsid w:val="00E14AFB"/>
    <w:rsid w:val="00E15D6B"/>
    <w:rsid w:val="00E1743F"/>
    <w:rsid w:val="00E2257E"/>
    <w:rsid w:val="00E252E3"/>
    <w:rsid w:val="00E25DF7"/>
    <w:rsid w:val="00E26181"/>
    <w:rsid w:val="00E2712A"/>
    <w:rsid w:val="00E27A25"/>
    <w:rsid w:val="00E27B46"/>
    <w:rsid w:val="00E3077C"/>
    <w:rsid w:val="00E31C66"/>
    <w:rsid w:val="00E321F1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501C9"/>
    <w:rsid w:val="00E5105D"/>
    <w:rsid w:val="00E518E5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164"/>
    <w:rsid w:val="00E70382"/>
    <w:rsid w:val="00E74002"/>
    <w:rsid w:val="00E7602F"/>
    <w:rsid w:val="00E77557"/>
    <w:rsid w:val="00E802D6"/>
    <w:rsid w:val="00E80979"/>
    <w:rsid w:val="00E81654"/>
    <w:rsid w:val="00E8228C"/>
    <w:rsid w:val="00E82E08"/>
    <w:rsid w:val="00E846B8"/>
    <w:rsid w:val="00E85F95"/>
    <w:rsid w:val="00E86D70"/>
    <w:rsid w:val="00E878CF"/>
    <w:rsid w:val="00E90544"/>
    <w:rsid w:val="00E9153C"/>
    <w:rsid w:val="00E92514"/>
    <w:rsid w:val="00E939AB"/>
    <w:rsid w:val="00E94A8D"/>
    <w:rsid w:val="00EA0355"/>
    <w:rsid w:val="00EA3E7A"/>
    <w:rsid w:val="00EA4EF9"/>
    <w:rsid w:val="00EA6F93"/>
    <w:rsid w:val="00EA7387"/>
    <w:rsid w:val="00EB05CD"/>
    <w:rsid w:val="00EB08E3"/>
    <w:rsid w:val="00EB1DBD"/>
    <w:rsid w:val="00EB2CBA"/>
    <w:rsid w:val="00EB47E7"/>
    <w:rsid w:val="00EB4EA1"/>
    <w:rsid w:val="00EB5871"/>
    <w:rsid w:val="00EB5D87"/>
    <w:rsid w:val="00EB6CFC"/>
    <w:rsid w:val="00EC45D0"/>
    <w:rsid w:val="00EC4A19"/>
    <w:rsid w:val="00EC533B"/>
    <w:rsid w:val="00EC7A73"/>
    <w:rsid w:val="00ED1977"/>
    <w:rsid w:val="00ED2782"/>
    <w:rsid w:val="00ED2EDF"/>
    <w:rsid w:val="00ED3BCD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01D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DEF"/>
    <w:rsid w:val="00EF7E9C"/>
    <w:rsid w:val="00F0337A"/>
    <w:rsid w:val="00F04743"/>
    <w:rsid w:val="00F1104E"/>
    <w:rsid w:val="00F14A60"/>
    <w:rsid w:val="00F175A0"/>
    <w:rsid w:val="00F17B52"/>
    <w:rsid w:val="00F2272B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909"/>
    <w:rsid w:val="00F3227A"/>
    <w:rsid w:val="00F33B9A"/>
    <w:rsid w:val="00F347E2"/>
    <w:rsid w:val="00F36437"/>
    <w:rsid w:val="00F36EF6"/>
    <w:rsid w:val="00F37CBF"/>
    <w:rsid w:val="00F40B40"/>
    <w:rsid w:val="00F41089"/>
    <w:rsid w:val="00F41627"/>
    <w:rsid w:val="00F4304E"/>
    <w:rsid w:val="00F45E0C"/>
    <w:rsid w:val="00F5235C"/>
    <w:rsid w:val="00F5246B"/>
    <w:rsid w:val="00F53F17"/>
    <w:rsid w:val="00F55C27"/>
    <w:rsid w:val="00F56AC4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72AEE"/>
    <w:rsid w:val="00F74A08"/>
    <w:rsid w:val="00F75D5C"/>
    <w:rsid w:val="00F76630"/>
    <w:rsid w:val="00F774BB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275A"/>
    <w:rsid w:val="00F93186"/>
    <w:rsid w:val="00F9455A"/>
    <w:rsid w:val="00F95641"/>
    <w:rsid w:val="00F961FD"/>
    <w:rsid w:val="00F96D7A"/>
    <w:rsid w:val="00FA0756"/>
    <w:rsid w:val="00FA0E3E"/>
    <w:rsid w:val="00FA2D55"/>
    <w:rsid w:val="00FA3B8C"/>
    <w:rsid w:val="00FA593F"/>
    <w:rsid w:val="00FB020D"/>
    <w:rsid w:val="00FB196E"/>
    <w:rsid w:val="00FB2976"/>
    <w:rsid w:val="00FB314B"/>
    <w:rsid w:val="00FB39DF"/>
    <w:rsid w:val="00FB40DF"/>
    <w:rsid w:val="00FB48A7"/>
    <w:rsid w:val="00FB49D8"/>
    <w:rsid w:val="00FB622C"/>
    <w:rsid w:val="00FC0B8B"/>
    <w:rsid w:val="00FC0FEF"/>
    <w:rsid w:val="00FC4BE5"/>
    <w:rsid w:val="00FC54B3"/>
    <w:rsid w:val="00FC6922"/>
    <w:rsid w:val="00FD161C"/>
    <w:rsid w:val="00FD54B8"/>
    <w:rsid w:val="00FE250C"/>
    <w:rsid w:val="00FE32ED"/>
    <w:rsid w:val="00FE3801"/>
    <w:rsid w:val="00FE5555"/>
    <w:rsid w:val="00FE5A1C"/>
    <w:rsid w:val="00FE6B93"/>
    <w:rsid w:val="00FF0302"/>
    <w:rsid w:val="00FF04D7"/>
    <w:rsid w:val="00FF0AA1"/>
    <w:rsid w:val="00FF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87012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7012F"/>
  </w:style>
  <w:style w:type="character" w:customStyle="1" w:styleId="KommentartextZchn">
    <w:name w:val="Kommentartext Zchn"/>
    <w:basedOn w:val="Absatz-Standardschriftart"/>
    <w:link w:val="Kommentartext"/>
    <w:rsid w:val="0087012F"/>
  </w:style>
  <w:style w:type="paragraph" w:styleId="Kommentarthema">
    <w:name w:val="annotation subject"/>
    <w:basedOn w:val="Kommentartext"/>
    <w:next w:val="Kommentartext"/>
    <w:link w:val="KommentarthemaZchn"/>
    <w:rsid w:val="008701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701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D72959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87012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87012F"/>
  </w:style>
  <w:style w:type="character" w:customStyle="1" w:styleId="KommentartextZchn">
    <w:name w:val="Kommentartext Zchn"/>
    <w:basedOn w:val="Absatz-Standardschriftart"/>
    <w:link w:val="Kommentartext"/>
    <w:rsid w:val="0087012F"/>
  </w:style>
  <w:style w:type="paragraph" w:styleId="Kommentarthema">
    <w:name w:val="annotation subject"/>
    <w:basedOn w:val="Kommentartext"/>
    <w:next w:val="Kommentartext"/>
    <w:link w:val="KommentarthemaZchn"/>
    <w:rsid w:val="008701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8701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2AB0A-9ED1-42E1-B3D2-358F5F785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Zeile</vt:lpstr>
    </vt:vector>
  </TitlesOfParts>
  <Company>Hewlett-Packard</Company>
  <LinksUpToDate>false</LinksUpToDate>
  <CharactersWithSpaces>3158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3</cp:revision>
  <cp:lastPrinted>2016-08-31T09:01:00Z</cp:lastPrinted>
  <dcterms:created xsi:type="dcterms:W3CDTF">2016-10-07T13:35:00Z</dcterms:created>
  <dcterms:modified xsi:type="dcterms:W3CDTF">2016-10-12T08:42:00Z</dcterms:modified>
</cp:coreProperties>
</file>