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DE18" w14:textId="77777777" w:rsidR="00FD159C" w:rsidRDefault="00FD159C" w:rsidP="00FD159C">
      <w:pPr>
        <w:pStyle w:val="Kopfzeile"/>
        <w:jc w:val="center"/>
        <w:rPr>
          <w:rStyle w:val="Seitenzahl"/>
        </w:rPr>
      </w:pPr>
      <w:r>
        <w:rPr>
          <w:noProof/>
        </w:rPr>
        <w:drawing>
          <wp:inline distT="0" distB="0" distL="0" distR="0" wp14:anchorId="2DFD8982" wp14:editId="72910F20">
            <wp:extent cx="2242800" cy="752400"/>
            <wp:effectExtent l="0" t="0" r="0" b="0"/>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8" cstate="print">
                      <a:extLst>
                        <a:ext uri="{28A0092B-C50C-407E-A947-70E740481C1C}">
                          <a14:useLocalDpi xmlns:a14="http://schemas.microsoft.com/office/drawing/2010/main"/>
                        </a:ext>
                      </a:extLst>
                    </a:blip>
                    <a:stretch>
                      <a:fillRect/>
                    </a:stretch>
                  </pic:blipFill>
                  <pic:spPr>
                    <a:xfrm>
                      <a:off x="0" y="0"/>
                      <a:ext cx="2242800" cy="752400"/>
                    </a:xfrm>
                    <a:prstGeom prst="rect">
                      <a:avLst/>
                    </a:prstGeom>
                  </pic:spPr>
                </pic:pic>
              </a:graphicData>
            </a:graphic>
          </wp:inline>
        </w:drawing>
      </w:r>
    </w:p>
    <w:p w14:paraId="179CF3D9" w14:textId="77777777" w:rsidR="00FD159C" w:rsidRDefault="00FD159C" w:rsidP="00FD159C">
      <w:pPr>
        <w:pStyle w:val="Kopfzeile"/>
        <w:rPr>
          <w:rStyle w:val="Seitenzahl"/>
        </w:rPr>
      </w:pPr>
    </w:p>
    <w:p w14:paraId="7B4376FD" w14:textId="77777777" w:rsidR="00FD159C" w:rsidRDefault="00FD159C" w:rsidP="00FD159C">
      <w:pPr>
        <w:pStyle w:val="Kopfzeile"/>
        <w:rPr>
          <w:rStyle w:val="Seitenzahl"/>
          <w:rFonts w:ascii="NewsGotT" w:hAnsi="NewsGotT"/>
          <w:b/>
          <w:sz w:val="28"/>
          <w:szCs w:val="28"/>
        </w:rPr>
      </w:pPr>
    </w:p>
    <w:p w14:paraId="6AF4D3FE" w14:textId="77777777" w:rsidR="00521878" w:rsidRPr="00CE4B33" w:rsidRDefault="00521878" w:rsidP="00521878">
      <w:pPr>
        <w:pStyle w:val="Kopfzeile"/>
        <w:rPr>
          <w:rStyle w:val="Seitenzahl"/>
          <w:rFonts w:ascii="Arial" w:hAnsi="Arial" w:cs="Arial"/>
          <w:b/>
          <w:color w:val="000000" w:themeColor="text1"/>
          <w:sz w:val="32"/>
          <w:szCs w:val="32"/>
        </w:rPr>
      </w:pPr>
      <w:r w:rsidRPr="00CE4B33">
        <w:rPr>
          <w:rStyle w:val="Seitenzahl"/>
          <w:rFonts w:ascii="Arial" w:hAnsi="Arial" w:cs="Arial"/>
          <w:b/>
          <w:color w:val="000000" w:themeColor="text1"/>
          <w:sz w:val="32"/>
          <w:szCs w:val="32"/>
        </w:rPr>
        <w:t xml:space="preserve">Pressemitteilung </w:t>
      </w:r>
    </w:p>
    <w:p w14:paraId="4D75B620" w14:textId="61778F36" w:rsidR="00521878" w:rsidRPr="00CE4B33" w:rsidRDefault="00A91B96" w:rsidP="00521878">
      <w:pPr>
        <w:pStyle w:val="Kopfzeile"/>
        <w:rPr>
          <w:rStyle w:val="Seitenzahl"/>
          <w:rFonts w:ascii="Arial" w:hAnsi="Arial" w:cs="Arial"/>
          <w:bCs/>
          <w:color w:val="000000" w:themeColor="text1"/>
        </w:rPr>
      </w:pPr>
      <w:r>
        <w:rPr>
          <w:rStyle w:val="Seitenzahl"/>
          <w:rFonts w:ascii="Arial" w:hAnsi="Arial" w:cs="Arial"/>
          <w:bCs/>
          <w:color w:val="000000" w:themeColor="text1"/>
        </w:rPr>
        <w:t>Juli</w:t>
      </w:r>
      <w:r w:rsidR="002D10A8" w:rsidRPr="00D35FB7">
        <w:rPr>
          <w:rStyle w:val="Seitenzahl"/>
          <w:rFonts w:ascii="Arial" w:hAnsi="Arial" w:cs="Arial"/>
          <w:bCs/>
          <w:color w:val="000000" w:themeColor="text1"/>
        </w:rPr>
        <w:t xml:space="preserve"> </w:t>
      </w:r>
      <w:r w:rsidR="00521878" w:rsidRPr="00D35FB7">
        <w:rPr>
          <w:rStyle w:val="Seitenzahl"/>
          <w:rFonts w:ascii="Arial" w:hAnsi="Arial" w:cs="Arial"/>
          <w:bCs/>
          <w:color w:val="000000" w:themeColor="text1"/>
        </w:rPr>
        <w:t>202</w:t>
      </w:r>
      <w:r w:rsidR="002D10A8" w:rsidRPr="00D35FB7">
        <w:rPr>
          <w:rStyle w:val="Seitenzahl"/>
          <w:rFonts w:ascii="Arial" w:hAnsi="Arial" w:cs="Arial"/>
          <w:bCs/>
          <w:color w:val="000000" w:themeColor="text1"/>
        </w:rPr>
        <w:t>6</w:t>
      </w:r>
    </w:p>
    <w:p w14:paraId="7CC8967E" w14:textId="77777777" w:rsidR="00B03D8A" w:rsidRDefault="00B03D8A" w:rsidP="00B03D8A">
      <w:pPr>
        <w:spacing w:line="276" w:lineRule="auto"/>
        <w:rPr>
          <w:rFonts w:ascii="Arial" w:hAnsi="Arial" w:cs="Arial"/>
          <w:b/>
          <w:bCs/>
          <w:color w:val="000000" w:themeColor="text1"/>
          <w:sz w:val="28"/>
          <w:szCs w:val="28"/>
        </w:rPr>
      </w:pPr>
    </w:p>
    <w:p w14:paraId="3642605A" w14:textId="77777777" w:rsidR="00B03D8A" w:rsidRDefault="00B03D8A" w:rsidP="00B03D8A">
      <w:pPr>
        <w:spacing w:line="276" w:lineRule="auto"/>
        <w:rPr>
          <w:rFonts w:ascii="Arial" w:hAnsi="Arial" w:cs="Arial"/>
          <w:b/>
          <w:bCs/>
          <w:color w:val="000000" w:themeColor="text1"/>
          <w:sz w:val="28"/>
          <w:szCs w:val="28"/>
        </w:rPr>
      </w:pPr>
    </w:p>
    <w:p w14:paraId="31F87A58" w14:textId="77777777" w:rsidR="00A91B96" w:rsidRPr="00A91B96" w:rsidRDefault="00A91B96" w:rsidP="00A91B96">
      <w:pPr>
        <w:spacing w:line="360" w:lineRule="auto"/>
        <w:rPr>
          <w:rFonts w:ascii="Arial" w:eastAsia="Calibri" w:hAnsi="Arial" w:cs="Arial"/>
          <w:b/>
          <w:bCs/>
          <w:sz w:val="22"/>
          <w:szCs w:val="22"/>
        </w:rPr>
      </w:pPr>
      <w:r w:rsidRPr="00A91B96">
        <w:rPr>
          <w:rFonts w:ascii="Arial" w:eastAsia="Calibri" w:hAnsi="Arial" w:cs="Arial"/>
          <w:b/>
          <w:bCs/>
          <w:sz w:val="28"/>
          <w:szCs w:val="28"/>
        </w:rPr>
        <w:t>Verstärkung auf Führungsebene</w:t>
      </w:r>
      <w:r w:rsidRPr="00A91B96">
        <w:rPr>
          <w:rFonts w:ascii="Arial" w:eastAsia="Calibri" w:hAnsi="Arial" w:cs="Arial"/>
          <w:b/>
          <w:bCs/>
          <w:sz w:val="28"/>
          <w:szCs w:val="28"/>
        </w:rPr>
        <w:br/>
      </w:r>
      <w:r w:rsidRPr="00A91B96">
        <w:rPr>
          <w:rFonts w:ascii="Arial" w:eastAsia="Calibri" w:hAnsi="Arial" w:cs="Arial"/>
          <w:b/>
          <w:bCs/>
          <w:sz w:val="22"/>
          <w:szCs w:val="22"/>
        </w:rPr>
        <w:t>Dr. Stefan Drefke übernimmt die Geschäftsführung der Novoferm Vertriebs GmbH</w:t>
      </w:r>
    </w:p>
    <w:p w14:paraId="247A4F86" w14:textId="77777777" w:rsidR="00A91B96" w:rsidRPr="00A91B96" w:rsidRDefault="00A91B96" w:rsidP="00A91B96">
      <w:pPr>
        <w:spacing w:line="360" w:lineRule="auto"/>
        <w:rPr>
          <w:rFonts w:ascii="Arial" w:eastAsia="Calibri" w:hAnsi="Arial" w:cs="Arial"/>
          <w:sz w:val="22"/>
          <w:szCs w:val="22"/>
        </w:rPr>
      </w:pPr>
    </w:p>
    <w:p w14:paraId="03497B16" w14:textId="77777777" w:rsidR="00A91B96" w:rsidRPr="00A91B96" w:rsidRDefault="00A91B96" w:rsidP="00A91B96">
      <w:pPr>
        <w:spacing w:line="360" w:lineRule="auto"/>
        <w:rPr>
          <w:rFonts w:ascii="Arial" w:eastAsia="Calibri" w:hAnsi="Arial" w:cs="Arial"/>
          <w:i/>
          <w:iCs/>
          <w:sz w:val="22"/>
          <w:szCs w:val="22"/>
        </w:rPr>
      </w:pPr>
      <w:r w:rsidRPr="00A91B96">
        <w:rPr>
          <w:rFonts w:ascii="Arial" w:eastAsia="Calibri" w:hAnsi="Arial" w:cs="Arial"/>
          <w:i/>
          <w:iCs/>
          <w:sz w:val="22"/>
          <w:szCs w:val="22"/>
        </w:rPr>
        <w:t>Zum 1. Juli 2026 hat Dr. Stefan Drefke die Geschäftsführung der Novoferm Vertriebs GmbH übernommen. Der 47-jährige Manager verfügt über langjährige Führungserfahrung sowie umfassende Branchenkenntnisse entlang der Wertschöpfungskette im Bauelementesektor.</w:t>
      </w:r>
    </w:p>
    <w:p w14:paraId="35039F55" w14:textId="77777777" w:rsidR="00A91B96" w:rsidRPr="00A91B96" w:rsidRDefault="00A91B96" w:rsidP="00A91B96">
      <w:pPr>
        <w:spacing w:line="360" w:lineRule="auto"/>
        <w:rPr>
          <w:rFonts w:ascii="Arial" w:eastAsia="Calibri" w:hAnsi="Arial" w:cs="Arial"/>
          <w:sz w:val="22"/>
          <w:szCs w:val="22"/>
        </w:rPr>
      </w:pPr>
    </w:p>
    <w:p w14:paraId="67045D64" w14:textId="77777777" w:rsidR="00A91B96" w:rsidRPr="00A91B96" w:rsidRDefault="00A91B96" w:rsidP="00A91B96">
      <w:pPr>
        <w:spacing w:line="360" w:lineRule="auto"/>
        <w:rPr>
          <w:rFonts w:ascii="Arial" w:eastAsia="Calibri" w:hAnsi="Arial" w:cs="Arial"/>
          <w:sz w:val="22"/>
          <w:szCs w:val="22"/>
        </w:rPr>
      </w:pPr>
      <w:r w:rsidRPr="00A91B96">
        <w:rPr>
          <w:rFonts w:ascii="Arial" w:eastAsia="Calibri" w:hAnsi="Arial" w:cs="Arial"/>
          <w:sz w:val="22"/>
          <w:szCs w:val="22"/>
        </w:rPr>
        <w:t xml:space="preserve">Vor seinem Wechsel zu Novoferm war Dr. Stefan Drefke zunächst neun Jahre Geschäftsführer der </w:t>
      </w:r>
      <w:proofErr w:type="spellStart"/>
      <w:r w:rsidRPr="00A91B96">
        <w:rPr>
          <w:rFonts w:ascii="Arial" w:eastAsia="Calibri" w:hAnsi="Arial" w:cs="Arial"/>
          <w:sz w:val="22"/>
          <w:szCs w:val="22"/>
        </w:rPr>
        <w:t>Baupart</w:t>
      </w:r>
      <w:proofErr w:type="spellEnd"/>
      <w:r w:rsidRPr="00A91B96">
        <w:rPr>
          <w:rFonts w:ascii="Arial" w:eastAsia="Calibri" w:hAnsi="Arial" w:cs="Arial"/>
          <w:sz w:val="22"/>
          <w:szCs w:val="22"/>
        </w:rPr>
        <w:t xml:space="preserve"> GmbH, einem langjährigen Vertriebspartner von Novoferm. In dieser Zeit verantwortete er die erfolgreiche Weiterentwicklung des Unternehmens. Anschließend wechselte er zum Einkaufsbüro Deutscher Eisenhändler (E/D/E) nach Wuppertal, wo er zunächst das Mitgliedermanagement leitete und zuletzt zusätzlich die Verantwortung für das Lieferanten- und Warengruppenmanagement im Bereich „Bau“ übernahm.</w:t>
      </w:r>
    </w:p>
    <w:p w14:paraId="2D7FAA2F" w14:textId="77777777" w:rsidR="00A91B96" w:rsidRPr="00A91B96" w:rsidRDefault="00A91B96" w:rsidP="00A91B96">
      <w:pPr>
        <w:spacing w:line="360" w:lineRule="auto"/>
        <w:rPr>
          <w:rFonts w:ascii="Arial" w:eastAsia="Calibri" w:hAnsi="Arial" w:cs="Arial"/>
          <w:sz w:val="22"/>
          <w:szCs w:val="22"/>
        </w:rPr>
      </w:pPr>
      <w:r w:rsidRPr="00A91B96">
        <w:rPr>
          <w:rFonts w:ascii="Arial" w:eastAsia="Calibri" w:hAnsi="Arial" w:cs="Arial"/>
          <w:sz w:val="22"/>
          <w:szCs w:val="22"/>
        </w:rPr>
        <w:t>Seine berufliche Laufbahn begann der promovierte Wirtschaftswissenschaftler bei KPMG, wo er bereits vor seiner Promotion an der Universität Duisburg-Essen tätig war.</w:t>
      </w:r>
    </w:p>
    <w:p w14:paraId="15B09349" w14:textId="77777777" w:rsidR="00A91B96" w:rsidRPr="00A91B96" w:rsidRDefault="00A91B96" w:rsidP="00A91B96">
      <w:pPr>
        <w:spacing w:line="259" w:lineRule="auto"/>
        <w:rPr>
          <w:rFonts w:ascii="Aptos" w:eastAsia="Aptos" w:hAnsi="Aptos" w:cs="Times New Roman"/>
          <w:kern w:val="2"/>
          <w:sz w:val="22"/>
          <w:szCs w:val="22"/>
          <w14:ligatures w14:val="standardContextual"/>
        </w:rPr>
      </w:pPr>
    </w:p>
    <w:p w14:paraId="0747FD40" w14:textId="1D811EE4" w:rsidR="00A91B96" w:rsidRPr="00A91B96" w:rsidRDefault="00A91B96" w:rsidP="00A91B96">
      <w:pPr>
        <w:spacing w:line="360" w:lineRule="auto"/>
        <w:rPr>
          <w:rFonts w:ascii="Arial" w:eastAsia="Aptos" w:hAnsi="Arial" w:cs="Arial"/>
          <w:kern w:val="2"/>
          <w:sz w:val="22"/>
          <w:szCs w:val="22"/>
          <w14:ligatures w14:val="standardContextual"/>
        </w:rPr>
      </w:pPr>
      <w:r w:rsidRPr="00A91B96">
        <w:rPr>
          <w:rFonts w:ascii="Arial" w:eastAsia="Aptos" w:hAnsi="Arial" w:cs="Arial"/>
          <w:kern w:val="2"/>
          <w:sz w:val="22"/>
          <w:szCs w:val="22"/>
          <w14:ligatures w14:val="standardContextual"/>
        </w:rPr>
        <w:t>Als Geschäftsführer der Novoferm Vertriebs GmbH verantwortet er künftig die vertrieblichen Aktivitäten für Garagentor-Systeme, Objekttüren und Zargen sowie Industrietor-Systeme auf dem deutschen Markt. Zu seinem Start bei Novoferm sagt Dr. Stefan Drefke: „Novoferm steht für starke Produkte, hohe Kompetenz und langjährige Partnerschaften. Ich freue mich darauf, gemeinsam mit den Kolleginnen und Kollegen die nächsten Wachstumsschritte zu gestalten und unseren Kunden perspektivisch echte Mehrwerte zu bieten.“</w:t>
      </w:r>
      <w:r>
        <w:rPr>
          <w:rFonts w:ascii="Arial" w:eastAsia="Aptos" w:hAnsi="Arial" w:cs="Arial"/>
          <w:kern w:val="2"/>
          <w:sz w:val="22"/>
          <w:szCs w:val="22"/>
          <w14:ligatures w14:val="standardContextual"/>
        </w:rPr>
        <w:br/>
      </w:r>
    </w:p>
    <w:p w14:paraId="6FCB390B" w14:textId="77777777" w:rsidR="00A91B96" w:rsidRPr="00A91B96" w:rsidRDefault="00A91B96" w:rsidP="00A91B96">
      <w:pPr>
        <w:spacing w:line="360" w:lineRule="auto"/>
        <w:rPr>
          <w:rFonts w:ascii="Arial" w:eastAsia="Calibri" w:hAnsi="Arial" w:cs="Arial"/>
          <w:sz w:val="22"/>
          <w:szCs w:val="22"/>
        </w:rPr>
      </w:pPr>
      <w:r w:rsidRPr="00A91B96">
        <w:rPr>
          <w:rFonts w:ascii="Arial" w:eastAsia="Calibri" w:hAnsi="Arial" w:cs="Arial"/>
          <w:sz w:val="22"/>
          <w:szCs w:val="22"/>
        </w:rPr>
        <w:t>Christian Hasenest, CEO der Novoferm Gruppe, erklärt: „Mit Dr. Stefan Drefke gewinnen wir eine ausgewiesene Führungspersönlichkeit mit tiefem Verständnis für die Anforderungen von Handel, Handwerk und Bauherren. Seine Erfahrung, seine strategische Perspektive und seine ausgeprägte Kundenorientierung werden wichtige Impulse für die Weiterentwicklung unseres Vertriebs und dem Ausbau unserer Marktposition setzen.“</w:t>
      </w:r>
    </w:p>
    <w:p w14:paraId="62584F0F" w14:textId="77777777" w:rsidR="00A91B96" w:rsidRPr="00A91B96" w:rsidRDefault="00A91B96" w:rsidP="00A91B96">
      <w:pPr>
        <w:spacing w:line="360" w:lineRule="auto"/>
        <w:rPr>
          <w:rFonts w:ascii="Arial" w:eastAsia="Calibri" w:hAnsi="Arial" w:cs="Arial"/>
          <w:sz w:val="22"/>
          <w:szCs w:val="22"/>
        </w:rPr>
      </w:pPr>
    </w:p>
    <w:p w14:paraId="2935728A" w14:textId="77777777" w:rsidR="00925FEB" w:rsidRDefault="00A91B96" w:rsidP="00FD159C">
      <w:pPr>
        <w:spacing w:line="360" w:lineRule="auto"/>
        <w:rPr>
          <w:rFonts w:ascii="Arial" w:eastAsia="Calibri" w:hAnsi="Arial" w:cs="Arial"/>
          <w:sz w:val="22"/>
          <w:szCs w:val="22"/>
        </w:rPr>
      </w:pPr>
      <w:r w:rsidRPr="00A91B96">
        <w:rPr>
          <w:rFonts w:ascii="Arial" w:eastAsia="Calibri" w:hAnsi="Arial" w:cs="Arial"/>
          <w:sz w:val="22"/>
          <w:szCs w:val="22"/>
        </w:rPr>
        <w:t xml:space="preserve">Weitere Informationen: </w:t>
      </w:r>
      <w:hyperlink r:id="rId9" w:tgtFrame="_new" w:history="1">
        <w:r w:rsidRPr="00A91B96">
          <w:rPr>
            <w:rFonts w:ascii="Arial" w:eastAsia="Calibri" w:hAnsi="Arial" w:cs="Arial"/>
            <w:color w:val="0563C1"/>
            <w:sz w:val="22"/>
            <w:szCs w:val="22"/>
            <w:u w:val="single"/>
          </w:rPr>
          <w:t>www.novoferm.de</w:t>
        </w:r>
      </w:hyperlink>
    </w:p>
    <w:p w14:paraId="2B0DB467" w14:textId="0277E636" w:rsidR="00FD159C" w:rsidRPr="00925FEB" w:rsidRDefault="00925FEB" w:rsidP="00FD159C">
      <w:pPr>
        <w:spacing w:line="360" w:lineRule="auto"/>
        <w:rPr>
          <w:rFonts w:ascii="Arial" w:eastAsia="Calibri" w:hAnsi="Arial" w:cs="Arial"/>
          <w:sz w:val="22"/>
          <w:szCs w:val="22"/>
        </w:rPr>
      </w:pPr>
      <w:r>
        <w:rPr>
          <w:rFonts w:ascii="Arial" w:eastAsia="Calibri" w:hAnsi="Arial" w:cs="Arial"/>
          <w:sz w:val="22"/>
          <w:szCs w:val="22"/>
        </w:rPr>
        <w:lastRenderedPageBreak/>
        <w:br/>
      </w:r>
      <w:r w:rsidR="00A050B0" w:rsidRPr="007B2252">
        <w:rPr>
          <w:rFonts w:cs="Arial"/>
          <w:bCs/>
        </w:rPr>
        <w:t xml:space="preserve">Zeichen (inklusive Leerzeichen): </w:t>
      </w:r>
      <w:r w:rsidR="00A91B96">
        <w:rPr>
          <w:rFonts w:cs="Arial"/>
          <w:bCs/>
        </w:rPr>
        <w:t>1.985</w:t>
      </w:r>
    </w:p>
    <w:p w14:paraId="5409DAF4" w14:textId="77777777" w:rsidR="007B2252" w:rsidRDefault="007B2252" w:rsidP="00FD159C">
      <w:pPr>
        <w:spacing w:line="360" w:lineRule="auto"/>
        <w:rPr>
          <w:rFonts w:ascii="Arial" w:hAnsi="Arial" w:cs="Arial"/>
          <w:b/>
          <w:bCs/>
          <w:color w:val="000000" w:themeColor="text1"/>
        </w:rPr>
      </w:pPr>
    </w:p>
    <w:p w14:paraId="47CE9E32" w14:textId="71393097" w:rsidR="00FD159C" w:rsidRPr="00F01ED0" w:rsidRDefault="00FD159C" w:rsidP="00FD159C">
      <w:pPr>
        <w:spacing w:line="360" w:lineRule="auto"/>
        <w:rPr>
          <w:rFonts w:ascii="Arial" w:hAnsi="Arial" w:cs="Arial"/>
          <w:b/>
          <w:bCs/>
          <w:color w:val="000000" w:themeColor="text1"/>
          <w:sz w:val="22"/>
          <w:szCs w:val="22"/>
        </w:rPr>
      </w:pPr>
      <w:r w:rsidRPr="00F01ED0">
        <w:rPr>
          <w:rFonts w:ascii="Arial" w:hAnsi="Arial" w:cs="Arial"/>
          <w:b/>
          <w:bCs/>
          <w:color w:val="000000" w:themeColor="text1"/>
          <w:sz w:val="22"/>
          <w:szCs w:val="22"/>
        </w:rPr>
        <w:t>Über Novoferm</w:t>
      </w:r>
    </w:p>
    <w:p w14:paraId="5C97C8A4" w14:textId="30E02189" w:rsidR="00FD159C" w:rsidRPr="00F01ED0" w:rsidRDefault="00A91B96" w:rsidP="00FD159C">
      <w:pPr>
        <w:spacing w:line="360" w:lineRule="auto"/>
        <w:rPr>
          <w:rFonts w:ascii="Arial" w:hAnsi="Arial" w:cs="Arial"/>
          <w:b/>
          <w:bCs/>
          <w:color w:val="000000" w:themeColor="text1"/>
          <w:sz w:val="20"/>
          <w:szCs w:val="20"/>
        </w:rPr>
      </w:pPr>
      <w:r w:rsidRPr="00A91B96">
        <w:rPr>
          <w:rFonts w:ascii="Arial" w:hAnsi="Arial" w:cs="Arial"/>
          <w:color w:val="000000"/>
          <w:sz w:val="20"/>
          <w:szCs w:val="20"/>
        </w:rPr>
        <w:t>Novoferm ist ein international führendes Unternehmen für Tür- und Torlösungen sowie Verladesysteme.</w:t>
      </w:r>
      <w:r>
        <w:rPr>
          <w:rFonts w:ascii="Arial" w:hAnsi="Arial" w:cs="Arial"/>
          <w:color w:val="000000"/>
          <w:sz w:val="20"/>
          <w:szCs w:val="20"/>
        </w:rPr>
        <w:t xml:space="preserve"> </w:t>
      </w:r>
      <w:r w:rsidR="00FD159C" w:rsidRPr="00F01ED0">
        <w:rPr>
          <w:rFonts w:ascii="Arial" w:hAnsi="Arial" w:cs="Arial"/>
          <w:color w:val="000000"/>
          <w:sz w:val="20"/>
          <w:szCs w:val="20"/>
        </w:rPr>
        <w:t xml:space="preserve">Das Unternehmen wurde 1955 als </w:t>
      </w:r>
      <w:proofErr w:type="spellStart"/>
      <w:r w:rsidR="00FD159C" w:rsidRPr="00F01ED0">
        <w:rPr>
          <w:rFonts w:ascii="Arial" w:hAnsi="Arial" w:cs="Arial"/>
          <w:color w:val="000000"/>
          <w:sz w:val="20"/>
          <w:szCs w:val="20"/>
        </w:rPr>
        <w:t>Isselwerk</w:t>
      </w:r>
      <w:proofErr w:type="spellEnd"/>
      <w:r w:rsidR="00FD159C" w:rsidRPr="00F01ED0">
        <w:rPr>
          <w:rFonts w:ascii="Arial" w:hAnsi="Arial" w:cs="Arial"/>
          <w:color w:val="000000"/>
          <w:sz w:val="20"/>
          <w:szCs w:val="20"/>
        </w:rPr>
        <w:t xml:space="preserve"> Werth GmbH am Niederrhein gegründet und gehört seit 2003 zur japanischen</w:t>
      </w:r>
      <w:r w:rsidR="00FD159C" w:rsidRPr="00F01ED0">
        <w:rPr>
          <w:rStyle w:val="apple-converted-space"/>
          <w:rFonts w:ascii="Arial" w:hAnsi="Arial" w:cs="Arial"/>
          <w:color w:val="000000"/>
          <w:sz w:val="20"/>
          <w:szCs w:val="20"/>
        </w:rPr>
        <w:t> </w:t>
      </w:r>
      <w:proofErr w:type="spellStart"/>
      <w:r w:rsidR="00FD159C" w:rsidRPr="00F01ED0">
        <w:rPr>
          <w:rFonts w:ascii="Arial" w:hAnsi="Arial" w:cs="Arial"/>
          <w:color w:val="101010"/>
          <w:sz w:val="20"/>
          <w:szCs w:val="20"/>
          <w:shd w:val="clear" w:color="auto" w:fill="FFFFFF"/>
        </w:rPr>
        <w:t>Sanwa</w:t>
      </w:r>
      <w:proofErr w:type="spellEnd"/>
      <w:r w:rsidR="00FD159C" w:rsidRPr="00F01ED0">
        <w:rPr>
          <w:rFonts w:ascii="Arial" w:hAnsi="Arial" w:cs="Arial"/>
          <w:color w:val="101010"/>
          <w:sz w:val="20"/>
          <w:szCs w:val="20"/>
          <w:shd w:val="clear" w:color="auto" w:fill="FFFFFF"/>
        </w:rPr>
        <w:t xml:space="preserve"> Group (im Besitz der </w:t>
      </w:r>
      <w:proofErr w:type="spellStart"/>
      <w:r w:rsidR="00FD159C" w:rsidRPr="00F01ED0">
        <w:rPr>
          <w:rFonts w:ascii="Arial" w:hAnsi="Arial" w:cs="Arial"/>
          <w:color w:val="101010"/>
          <w:sz w:val="20"/>
          <w:szCs w:val="20"/>
          <w:shd w:val="clear" w:color="auto" w:fill="FFFFFF"/>
        </w:rPr>
        <w:t>Sanwa</w:t>
      </w:r>
      <w:proofErr w:type="spellEnd"/>
      <w:r w:rsidR="00FD159C" w:rsidRPr="00F01ED0">
        <w:rPr>
          <w:rFonts w:ascii="Arial" w:hAnsi="Arial" w:cs="Arial"/>
          <w:color w:val="101010"/>
          <w:sz w:val="20"/>
          <w:szCs w:val="20"/>
          <w:shd w:val="clear" w:color="auto" w:fill="FFFFFF"/>
        </w:rPr>
        <w:t xml:space="preserve"> Holdings Corporation)</w:t>
      </w:r>
      <w:r w:rsidR="00FD159C" w:rsidRPr="00F01ED0">
        <w:rPr>
          <w:rFonts w:ascii="Arial" w:hAnsi="Arial" w:cs="Arial"/>
          <w:color w:val="000000"/>
          <w:sz w:val="20"/>
          <w:szCs w:val="20"/>
        </w:rPr>
        <w:t xml:space="preserve">. Die Novoferm Gruppe produziert an verschiedenen Standorten in Europa </w:t>
      </w:r>
      <w:r w:rsidR="00FD159C">
        <w:rPr>
          <w:rFonts w:ascii="Arial" w:hAnsi="Arial" w:cs="Arial"/>
          <w:color w:val="000000"/>
          <w:sz w:val="20"/>
          <w:szCs w:val="20"/>
        </w:rPr>
        <w:t>und</w:t>
      </w:r>
      <w:r w:rsidR="00FD159C" w:rsidRPr="00F01ED0">
        <w:rPr>
          <w:rFonts w:ascii="Arial" w:hAnsi="Arial" w:cs="Arial"/>
          <w:color w:val="000000"/>
          <w:sz w:val="20"/>
          <w:szCs w:val="20"/>
        </w:rPr>
        <w:t xml:space="preserve"> vertreibt Produkte über zahlreiche Landesgesellschaften und Vertriebspartner in viele</w:t>
      </w:r>
      <w:r w:rsidR="00FD159C">
        <w:rPr>
          <w:rFonts w:ascii="Arial" w:hAnsi="Arial" w:cs="Arial"/>
          <w:color w:val="000000"/>
          <w:sz w:val="20"/>
          <w:szCs w:val="20"/>
        </w:rPr>
        <w:t xml:space="preserve"> </w:t>
      </w:r>
      <w:r w:rsidR="00FD159C" w:rsidRPr="00F01ED0">
        <w:rPr>
          <w:rFonts w:ascii="Arial" w:hAnsi="Arial" w:cs="Arial"/>
          <w:color w:val="000000"/>
          <w:sz w:val="20"/>
          <w:szCs w:val="20"/>
        </w:rPr>
        <w:t>Länder der Welt. Novoferm beschäftigt über 3.</w:t>
      </w:r>
      <w:r w:rsidR="0067289C">
        <w:rPr>
          <w:rFonts w:ascii="Arial" w:hAnsi="Arial" w:cs="Arial"/>
          <w:color w:val="000000"/>
          <w:sz w:val="20"/>
          <w:szCs w:val="20"/>
        </w:rPr>
        <w:t>5</w:t>
      </w:r>
      <w:r w:rsidR="00FD159C" w:rsidRPr="00F01ED0">
        <w:rPr>
          <w:rFonts w:ascii="Arial" w:hAnsi="Arial" w:cs="Arial"/>
          <w:color w:val="000000"/>
          <w:sz w:val="20"/>
          <w:szCs w:val="20"/>
        </w:rPr>
        <w:t>00 Mitarbeiter und</w:t>
      </w:r>
      <w:r w:rsidR="00FD159C" w:rsidRPr="00F01ED0">
        <w:rPr>
          <w:rStyle w:val="apple-converted-space"/>
          <w:rFonts w:ascii="Arial" w:hAnsi="Arial" w:cs="Arial"/>
          <w:color w:val="000000"/>
          <w:sz w:val="20"/>
          <w:szCs w:val="20"/>
        </w:rPr>
        <w:t> </w:t>
      </w:r>
      <w:r w:rsidR="00FD159C" w:rsidRPr="00F01ED0">
        <w:rPr>
          <w:rFonts w:ascii="Arial" w:hAnsi="Arial" w:cs="Arial"/>
          <w:color w:val="101010"/>
          <w:sz w:val="20"/>
          <w:szCs w:val="20"/>
          <w:shd w:val="clear" w:color="auto" w:fill="FFFFFF"/>
        </w:rPr>
        <w:t>ist nach DIN EN ISO 9001 zertifiziert.</w:t>
      </w:r>
    </w:p>
    <w:p w14:paraId="75A570FE" w14:textId="77777777" w:rsidR="00C0090B" w:rsidRDefault="00C0090B" w:rsidP="00FD159C">
      <w:pPr>
        <w:spacing w:line="360" w:lineRule="auto"/>
        <w:rPr>
          <w:rFonts w:ascii="Arial" w:hAnsi="Arial" w:cs="Arial"/>
          <w:b/>
          <w:bCs/>
          <w:color w:val="000000" w:themeColor="text1"/>
        </w:rPr>
      </w:pPr>
    </w:p>
    <w:p w14:paraId="2F90D162" w14:textId="1CFDEC38" w:rsidR="00294443" w:rsidRDefault="00294443">
      <w:pPr>
        <w:rPr>
          <w:rFonts w:ascii="Arial" w:hAnsi="Arial" w:cs="Arial"/>
          <w:b/>
          <w:bCs/>
          <w:color w:val="000000" w:themeColor="text1"/>
          <w:sz w:val="22"/>
          <w:szCs w:val="22"/>
          <w:highlight w:val="yellow"/>
        </w:rPr>
      </w:pPr>
    </w:p>
    <w:p w14:paraId="5754C91B" w14:textId="6404F56C" w:rsidR="008C2F52" w:rsidRPr="00B21801" w:rsidRDefault="00FD159C" w:rsidP="00FD159C">
      <w:pPr>
        <w:spacing w:line="360" w:lineRule="auto"/>
        <w:rPr>
          <w:rFonts w:ascii="Arial" w:hAnsi="Arial" w:cs="Arial"/>
          <w:b/>
          <w:bCs/>
          <w:color w:val="000000" w:themeColor="text1"/>
          <w:sz w:val="10"/>
          <w:szCs w:val="10"/>
        </w:rPr>
      </w:pPr>
      <w:r w:rsidRPr="00D35FB7">
        <w:rPr>
          <w:rFonts w:ascii="Arial" w:hAnsi="Arial" w:cs="Arial"/>
          <w:b/>
          <w:bCs/>
          <w:color w:val="000000" w:themeColor="text1"/>
          <w:sz w:val="22"/>
          <w:szCs w:val="22"/>
        </w:rPr>
        <w:t>Bildmaterial</w:t>
      </w:r>
      <w:r w:rsidR="00B21801">
        <w:rPr>
          <w:rFonts w:ascii="Arial" w:hAnsi="Arial" w:cs="Arial"/>
          <w:b/>
          <w:bCs/>
          <w:color w:val="000000" w:themeColor="text1"/>
          <w:sz w:val="22"/>
          <w:szCs w:val="22"/>
        </w:rPr>
        <w:br/>
      </w:r>
    </w:p>
    <w:p w14:paraId="46CB2868" w14:textId="16FEBA5F" w:rsidR="00744D8A" w:rsidRPr="00B21801" w:rsidRDefault="00B21801" w:rsidP="00FD159C">
      <w:pPr>
        <w:spacing w:line="360" w:lineRule="auto"/>
        <w:rPr>
          <w:rFonts w:ascii="Arial" w:hAnsi="Arial" w:cs="Arial"/>
          <w:b/>
          <w:bCs/>
          <w:color w:val="000000" w:themeColor="text1"/>
          <w:sz w:val="16"/>
          <w:szCs w:val="16"/>
        </w:rPr>
      </w:pPr>
      <w:r w:rsidRPr="00B21801">
        <w:rPr>
          <w:rFonts w:ascii="Arial" w:hAnsi="Arial" w:cs="Arial"/>
          <w:b/>
          <w:bCs/>
          <w:noProof/>
          <w:color w:val="000000" w:themeColor="text1"/>
          <w:sz w:val="22"/>
          <w:szCs w:val="22"/>
        </w:rPr>
        <w:drawing>
          <wp:inline distT="0" distB="0" distL="0" distR="0" wp14:anchorId="1A2F4A66" wp14:editId="4A267C6D">
            <wp:extent cx="3609975" cy="4865947"/>
            <wp:effectExtent l="0" t="0" r="0" b="0"/>
            <wp:docPr id="425049746" name="Grafik 1" descr="Ein Bild, das Himmel, Kleidung,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49746" name="Grafik 1" descr="Ein Bild, das Himmel, Kleidung, Mann, Person enthält.&#10;&#10;KI-generierte Inhalte können fehlerhaft sein."/>
                    <pic:cNvPicPr/>
                  </pic:nvPicPr>
                  <pic:blipFill>
                    <a:blip r:embed="rId10"/>
                    <a:stretch>
                      <a:fillRect/>
                    </a:stretch>
                  </pic:blipFill>
                  <pic:spPr>
                    <a:xfrm>
                      <a:off x="0" y="0"/>
                      <a:ext cx="3621318" cy="4881236"/>
                    </a:xfrm>
                    <a:prstGeom prst="rect">
                      <a:avLst/>
                    </a:prstGeom>
                  </pic:spPr>
                </pic:pic>
              </a:graphicData>
            </a:graphic>
          </wp:inline>
        </w:drawing>
      </w:r>
      <w:r>
        <w:rPr>
          <w:rFonts w:ascii="Arial" w:hAnsi="Arial" w:cs="Arial"/>
          <w:b/>
          <w:bCs/>
          <w:color w:val="000000" w:themeColor="text1"/>
          <w:sz w:val="22"/>
          <w:szCs w:val="22"/>
        </w:rPr>
        <w:br/>
      </w:r>
    </w:p>
    <w:p w14:paraId="1B96B44B" w14:textId="3C7F4064" w:rsidR="00B21801" w:rsidRPr="00BB66DC" w:rsidRDefault="00B21801" w:rsidP="00B21801">
      <w:pPr>
        <w:spacing w:line="360" w:lineRule="auto"/>
        <w:rPr>
          <w:rFonts w:ascii="Arial" w:eastAsia="Calibri" w:hAnsi="Arial" w:cs="Arial"/>
          <w:sz w:val="22"/>
          <w:szCs w:val="22"/>
        </w:rPr>
      </w:pPr>
      <w:r w:rsidRPr="00BB66DC">
        <w:rPr>
          <w:rFonts w:ascii="Arial" w:eastAsia="Calibri" w:hAnsi="Arial" w:cs="Arial"/>
          <w:sz w:val="22"/>
          <w:szCs w:val="22"/>
        </w:rPr>
        <w:t>Dr. Stefan Drefke hat zum 1. Juli 2026 die Geschäftsführung der Novoferm Vertriebs GmbH übernommen.</w:t>
      </w:r>
      <w:r w:rsidRPr="00BB66DC">
        <w:rPr>
          <w:rFonts w:ascii="Arial" w:eastAsia="Calibri" w:hAnsi="Arial" w:cs="Arial"/>
          <w:sz w:val="22"/>
          <w:szCs w:val="22"/>
        </w:rPr>
        <w:br/>
      </w:r>
    </w:p>
    <w:p w14:paraId="10021198" w14:textId="77777777" w:rsidR="00925FEB" w:rsidRPr="00BB66DC" w:rsidRDefault="00B21801" w:rsidP="00925FEB">
      <w:pPr>
        <w:spacing w:line="360" w:lineRule="auto"/>
        <w:rPr>
          <w:rFonts w:ascii="Arial" w:hAnsi="Arial" w:cs="Arial"/>
          <w:color w:val="000000" w:themeColor="text1"/>
          <w:sz w:val="22"/>
          <w:szCs w:val="22"/>
        </w:rPr>
      </w:pPr>
      <w:r w:rsidRPr="00BB66DC">
        <w:rPr>
          <w:rFonts w:ascii="Arial" w:hAnsi="Arial" w:cs="Arial"/>
          <w:color w:val="000000" w:themeColor="text1"/>
          <w:sz w:val="22"/>
          <w:szCs w:val="22"/>
        </w:rPr>
        <w:t>Bildnachweis: ©Novoferm</w:t>
      </w:r>
    </w:p>
    <w:p w14:paraId="35FD7E0F" w14:textId="3A69B99A" w:rsidR="00B21801" w:rsidRPr="00BB66DC" w:rsidRDefault="00925FEB" w:rsidP="00BB66DC">
      <w:pPr>
        <w:spacing w:line="360" w:lineRule="auto"/>
        <w:rPr>
          <w:rFonts w:ascii="Arial" w:hAnsi="Arial" w:cs="Arial"/>
          <w:color w:val="000000" w:themeColor="text1"/>
          <w:sz w:val="22"/>
          <w:szCs w:val="22"/>
        </w:rPr>
      </w:pPr>
      <w:r>
        <w:rPr>
          <w:rFonts w:ascii="Arial" w:hAnsi="Arial" w:cs="Arial"/>
          <w:color w:val="000000" w:themeColor="text1"/>
        </w:rPr>
        <w:lastRenderedPageBreak/>
        <w:br/>
      </w:r>
      <w:r w:rsidR="00B21801" w:rsidRPr="00BB66DC">
        <w:rPr>
          <w:rFonts w:ascii="Arial" w:eastAsia="Aptos" w:hAnsi="Arial" w:cs="Arial"/>
          <w:b/>
          <w:bCs/>
          <w:color w:val="000000"/>
          <w:kern w:val="2"/>
          <w:sz w:val="22"/>
          <w:szCs w:val="22"/>
          <w14:ligatures w14:val="standardContextual"/>
        </w:rPr>
        <w:t>Pressekontakt</w:t>
      </w:r>
    </w:p>
    <w:p w14:paraId="58D9C523" w14:textId="77777777" w:rsidR="00B21801" w:rsidRPr="00BB66DC" w:rsidRDefault="00B21801" w:rsidP="00BB66DC">
      <w:pPr>
        <w:autoSpaceDE w:val="0"/>
        <w:autoSpaceDN w:val="0"/>
        <w:adjustRightInd w:val="0"/>
        <w:spacing w:line="360" w:lineRule="auto"/>
        <w:ind w:right="793"/>
        <w:jc w:val="both"/>
        <w:rPr>
          <w:rFonts w:ascii="Arial" w:eastAsia="Aptos" w:hAnsi="Arial" w:cs="Arial"/>
          <w:bCs/>
          <w:kern w:val="2"/>
          <w:sz w:val="22"/>
          <w:szCs w:val="22"/>
          <w14:ligatures w14:val="standardContextual"/>
        </w:rPr>
      </w:pPr>
      <w:r w:rsidRPr="00BB66DC">
        <w:rPr>
          <w:rFonts w:ascii="Arial" w:eastAsia="Aptos" w:hAnsi="Arial" w:cs="Arial"/>
          <w:bCs/>
          <w:kern w:val="2"/>
          <w:sz w:val="22"/>
          <w:szCs w:val="22"/>
          <w14:ligatures w14:val="standardContextual"/>
        </w:rPr>
        <w:t>Heike Verbeek</w:t>
      </w:r>
    </w:p>
    <w:p w14:paraId="356CB8B1" w14:textId="77777777" w:rsidR="00B21801" w:rsidRPr="00BB66DC" w:rsidRDefault="00B21801" w:rsidP="00BB66DC">
      <w:pPr>
        <w:autoSpaceDE w:val="0"/>
        <w:autoSpaceDN w:val="0"/>
        <w:adjustRightInd w:val="0"/>
        <w:spacing w:line="360" w:lineRule="auto"/>
        <w:ind w:right="793"/>
        <w:jc w:val="both"/>
        <w:rPr>
          <w:rFonts w:ascii="Arial" w:eastAsia="Aptos" w:hAnsi="Arial" w:cs="Arial"/>
          <w:bCs/>
          <w:kern w:val="2"/>
          <w:sz w:val="22"/>
          <w:szCs w:val="22"/>
          <w14:ligatures w14:val="standardContextual"/>
        </w:rPr>
      </w:pPr>
      <w:r w:rsidRPr="00BB66DC">
        <w:rPr>
          <w:rFonts w:ascii="Arial" w:eastAsia="Aptos" w:hAnsi="Arial" w:cs="Arial"/>
          <w:bCs/>
          <w:kern w:val="2"/>
          <w:sz w:val="22"/>
          <w:szCs w:val="22"/>
          <w14:ligatures w14:val="standardContextual"/>
        </w:rPr>
        <w:t>Novoferm Vertriebs GmbH</w:t>
      </w:r>
    </w:p>
    <w:p w14:paraId="26F62423" w14:textId="77777777" w:rsidR="00B21801" w:rsidRPr="00BB66DC" w:rsidRDefault="00B21801" w:rsidP="00BB66DC">
      <w:pPr>
        <w:autoSpaceDE w:val="0"/>
        <w:autoSpaceDN w:val="0"/>
        <w:adjustRightInd w:val="0"/>
        <w:spacing w:line="360" w:lineRule="auto"/>
        <w:ind w:right="793"/>
        <w:jc w:val="both"/>
        <w:rPr>
          <w:rFonts w:ascii="Arial" w:eastAsia="Aptos" w:hAnsi="Arial" w:cs="Arial"/>
          <w:bCs/>
          <w:kern w:val="2"/>
          <w:sz w:val="22"/>
          <w:szCs w:val="22"/>
          <w14:ligatures w14:val="standardContextual"/>
        </w:rPr>
      </w:pPr>
      <w:r w:rsidRPr="00BB66DC">
        <w:rPr>
          <w:rFonts w:ascii="Arial" w:eastAsia="Aptos" w:hAnsi="Arial" w:cs="Arial"/>
          <w:bCs/>
          <w:kern w:val="2"/>
          <w:sz w:val="22"/>
          <w:szCs w:val="22"/>
          <w14:ligatures w14:val="standardContextual"/>
        </w:rPr>
        <w:t>Schüttensteiner Straße 26</w:t>
      </w:r>
    </w:p>
    <w:p w14:paraId="4BD51148" w14:textId="77777777" w:rsidR="00B21801" w:rsidRPr="00BB66DC" w:rsidRDefault="00B21801" w:rsidP="00BB66DC">
      <w:pPr>
        <w:autoSpaceDE w:val="0"/>
        <w:autoSpaceDN w:val="0"/>
        <w:adjustRightInd w:val="0"/>
        <w:spacing w:line="360" w:lineRule="auto"/>
        <w:ind w:right="793"/>
        <w:jc w:val="both"/>
        <w:rPr>
          <w:rFonts w:ascii="Arial" w:eastAsia="Aptos" w:hAnsi="Arial" w:cs="Arial"/>
          <w:bCs/>
          <w:kern w:val="2"/>
          <w:sz w:val="22"/>
          <w:szCs w:val="22"/>
          <w14:ligatures w14:val="standardContextual"/>
        </w:rPr>
      </w:pPr>
      <w:r w:rsidRPr="00BB66DC">
        <w:rPr>
          <w:rFonts w:ascii="Arial" w:eastAsia="Aptos" w:hAnsi="Arial" w:cs="Arial"/>
          <w:bCs/>
          <w:kern w:val="2"/>
          <w:sz w:val="22"/>
          <w:szCs w:val="22"/>
          <w14:ligatures w14:val="standardContextual"/>
        </w:rPr>
        <w:t>46419 Isselburg (Werth)</w:t>
      </w:r>
    </w:p>
    <w:p w14:paraId="4804C455" w14:textId="77777777" w:rsidR="00B21801" w:rsidRPr="00BB66DC" w:rsidRDefault="00B21801" w:rsidP="00BB66DC">
      <w:pPr>
        <w:tabs>
          <w:tab w:val="left" w:pos="1041"/>
        </w:tabs>
        <w:autoSpaceDE w:val="0"/>
        <w:autoSpaceDN w:val="0"/>
        <w:adjustRightInd w:val="0"/>
        <w:spacing w:line="360" w:lineRule="auto"/>
        <w:ind w:right="793"/>
        <w:jc w:val="both"/>
        <w:rPr>
          <w:rFonts w:ascii="Arial" w:eastAsia="Aptos" w:hAnsi="Arial" w:cs="Arial"/>
          <w:bCs/>
          <w:kern w:val="2"/>
          <w:sz w:val="22"/>
          <w:szCs w:val="22"/>
          <w14:ligatures w14:val="standardContextual"/>
        </w:rPr>
      </w:pPr>
      <w:r w:rsidRPr="00BB66DC">
        <w:rPr>
          <w:rFonts w:ascii="Arial" w:eastAsia="Aptos" w:hAnsi="Arial" w:cs="Arial"/>
          <w:bCs/>
          <w:kern w:val="2"/>
          <w:sz w:val="22"/>
          <w:szCs w:val="22"/>
          <w14:ligatures w14:val="standardContextual"/>
        </w:rPr>
        <w:t>Tel.: +49 28 50 9 10-4 35</w:t>
      </w:r>
    </w:p>
    <w:p w14:paraId="79ECCE29" w14:textId="77777777" w:rsidR="00B21801" w:rsidRPr="00BB66DC" w:rsidRDefault="00B21801" w:rsidP="00BB66DC">
      <w:pPr>
        <w:autoSpaceDE w:val="0"/>
        <w:autoSpaceDN w:val="0"/>
        <w:adjustRightInd w:val="0"/>
        <w:spacing w:line="360" w:lineRule="auto"/>
        <w:ind w:right="793"/>
        <w:jc w:val="both"/>
        <w:rPr>
          <w:rFonts w:ascii="Arial" w:eastAsia="Aptos" w:hAnsi="Arial" w:cs="Arial"/>
          <w:bCs/>
          <w:kern w:val="2"/>
          <w:sz w:val="22"/>
          <w:szCs w:val="22"/>
          <w14:ligatures w14:val="standardContextual"/>
        </w:rPr>
      </w:pPr>
      <w:hyperlink r:id="rId11" w:history="1">
        <w:r w:rsidRPr="00BB66DC">
          <w:rPr>
            <w:rFonts w:ascii="Arial" w:eastAsia="Aptos" w:hAnsi="Arial" w:cs="Arial"/>
            <w:bCs/>
            <w:color w:val="467886"/>
            <w:kern w:val="2"/>
            <w:sz w:val="22"/>
            <w:szCs w:val="22"/>
            <w:u w:val="single"/>
            <w14:ligatures w14:val="standardContextual"/>
          </w:rPr>
          <w:t>heike.verbeek@novoferm.de</w:t>
        </w:r>
      </w:hyperlink>
    </w:p>
    <w:p w14:paraId="0CAE0092" w14:textId="77777777" w:rsidR="00B21801" w:rsidRPr="00BB66DC" w:rsidRDefault="00B21801" w:rsidP="00BB66DC">
      <w:pPr>
        <w:autoSpaceDE w:val="0"/>
        <w:autoSpaceDN w:val="0"/>
        <w:adjustRightInd w:val="0"/>
        <w:spacing w:line="360" w:lineRule="auto"/>
        <w:ind w:right="793"/>
        <w:jc w:val="both"/>
        <w:rPr>
          <w:rFonts w:ascii="Arial" w:eastAsia="Aptos" w:hAnsi="Arial" w:cs="Arial"/>
          <w:bCs/>
          <w:kern w:val="2"/>
          <w:sz w:val="22"/>
          <w:szCs w:val="22"/>
          <w14:ligatures w14:val="standardContextual"/>
        </w:rPr>
      </w:pPr>
      <w:hyperlink r:id="rId12" w:history="1">
        <w:r w:rsidRPr="00BB66DC">
          <w:rPr>
            <w:rFonts w:ascii="Arial" w:eastAsia="Aptos" w:hAnsi="Arial" w:cs="Arial"/>
            <w:bCs/>
            <w:color w:val="467886"/>
            <w:kern w:val="2"/>
            <w:sz w:val="22"/>
            <w:szCs w:val="22"/>
            <w:u w:val="single"/>
            <w14:ligatures w14:val="standardContextual"/>
          </w:rPr>
          <w:t>www.novoferm.de</w:t>
        </w:r>
      </w:hyperlink>
    </w:p>
    <w:p w14:paraId="29877AE5" w14:textId="77777777" w:rsidR="00B21801" w:rsidRPr="00FD159C" w:rsidRDefault="00B21801">
      <w:pPr>
        <w:rPr>
          <w:rFonts w:ascii="Arial" w:hAnsi="Arial" w:cs="Arial"/>
          <w:b/>
          <w:bCs/>
          <w:color w:val="000000" w:themeColor="text1"/>
        </w:rPr>
      </w:pPr>
    </w:p>
    <w:sectPr w:rsidR="00B21801" w:rsidRPr="00FD159C" w:rsidSect="00FD159C">
      <w:footerReference w:type="even" r:id="rId13"/>
      <w:footerReference w:type="default" r:id="rId14"/>
      <w:pgSz w:w="11906" w:h="16838"/>
      <w:pgMar w:top="851"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A748" w14:textId="77777777" w:rsidR="00225F79" w:rsidRDefault="00225F79" w:rsidP="00FD159C">
      <w:r>
        <w:separator/>
      </w:r>
    </w:p>
  </w:endnote>
  <w:endnote w:type="continuationSeparator" w:id="0">
    <w:p w14:paraId="52F3C716" w14:textId="77777777" w:rsidR="00225F79" w:rsidRDefault="00225F79" w:rsidP="00FD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T">
    <w:altName w:val="Times New Roman"/>
    <w:charset w:val="00"/>
    <w:family w:val="auto"/>
    <w:pitch w:val="variable"/>
    <w:sig w:usb0="800000AF"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4103920"/>
      <w:docPartObj>
        <w:docPartGallery w:val="Page Numbers (Bottom of Page)"/>
        <w:docPartUnique/>
      </w:docPartObj>
    </w:sdtPr>
    <w:sdtContent>
      <w:p w14:paraId="37E8D3DE" w14:textId="0A4AD9B0"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F2E931" w14:textId="77777777" w:rsidR="00FD159C" w:rsidRDefault="00FD15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5473631"/>
      <w:docPartObj>
        <w:docPartGallery w:val="Page Numbers (Bottom of Page)"/>
        <w:docPartUnique/>
      </w:docPartObj>
    </w:sdtPr>
    <w:sdtContent>
      <w:p w14:paraId="638F3A7C" w14:textId="2A9DD4F7"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92F384A" w14:textId="77777777" w:rsidR="00FD159C" w:rsidRDefault="00FD15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ECEE" w14:textId="77777777" w:rsidR="00225F79" w:rsidRDefault="00225F79" w:rsidP="00FD159C">
      <w:r>
        <w:separator/>
      </w:r>
    </w:p>
  </w:footnote>
  <w:footnote w:type="continuationSeparator" w:id="0">
    <w:p w14:paraId="6EEF1417" w14:textId="77777777" w:rsidR="00225F79" w:rsidRDefault="00225F79" w:rsidP="00FD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7123"/>
    <w:multiLevelType w:val="multilevel"/>
    <w:tmpl w:val="9B18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21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9C"/>
    <w:rsid w:val="00022D27"/>
    <w:rsid w:val="0003361C"/>
    <w:rsid w:val="00036CD1"/>
    <w:rsid w:val="00045476"/>
    <w:rsid w:val="00066AE4"/>
    <w:rsid w:val="00076F08"/>
    <w:rsid w:val="000944EA"/>
    <w:rsid w:val="00096DCE"/>
    <w:rsid w:val="000A0A20"/>
    <w:rsid w:val="000D60D0"/>
    <w:rsid w:val="000F652F"/>
    <w:rsid w:val="00137759"/>
    <w:rsid w:val="001402B4"/>
    <w:rsid w:val="001669A0"/>
    <w:rsid w:val="001961A0"/>
    <w:rsid w:val="001A0E45"/>
    <w:rsid w:val="001A478A"/>
    <w:rsid w:val="001D74C4"/>
    <w:rsid w:val="00225F79"/>
    <w:rsid w:val="0023440C"/>
    <w:rsid w:val="0023465A"/>
    <w:rsid w:val="002632CB"/>
    <w:rsid w:val="002757A8"/>
    <w:rsid w:val="00282F1F"/>
    <w:rsid w:val="00294443"/>
    <w:rsid w:val="002A1B76"/>
    <w:rsid w:val="002A6074"/>
    <w:rsid w:val="002B1094"/>
    <w:rsid w:val="002B4C2C"/>
    <w:rsid w:val="002D10A8"/>
    <w:rsid w:val="002F287F"/>
    <w:rsid w:val="003207B7"/>
    <w:rsid w:val="00347777"/>
    <w:rsid w:val="0035613C"/>
    <w:rsid w:val="003721D8"/>
    <w:rsid w:val="003A1699"/>
    <w:rsid w:val="003A57B7"/>
    <w:rsid w:val="003C31AE"/>
    <w:rsid w:val="003E0C96"/>
    <w:rsid w:val="003F0C3D"/>
    <w:rsid w:val="003F6241"/>
    <w:rsid w:val="0045329E"/>
    <w:rsid w:val="00457465"/>
    <w:rsid w:val="00464908"/>
    <w:rsid w:val="00473560"/>
    <w:rsid w:val="00482B32"/>
    <w:rsid w:val="00493AB2"/>
    <w:rsid w:val="004F1A42"/>
    <w:rsid w:val="004F29C0"/>
    <w:rsid w:val="00500E24"/>
    <w:rsid w:val="00521878"/>
    <w:rsid w:val="005245A9"/>
    <w:rsid w:val="00531DB6"/>
    <w:rsid w:val="005746D2"/>
    <w:rsid w:val="00577E0B"/>
    <w:rsid w:val="005A6665"/>
    <w:rsid w:val="005B2D84"/>
    <w:rsid w:val="005D62B3"/>
    <w:rsid w:val="005E7138"/>
    <w:rsid w:val="0060074B"/>
    <w:rsid w:val="00612C74"/>
    <w:rsid w:val="00631602"/>
    <w:rsid w:val="00631C64"/>
    <w:rsid w:val="00655950"/>
    <w:rsid w:val="0067289C"/>
    <w:rsid w:val="006A0044"/>
    <w:rsid w:val="006F5FB2"/>
    <w:rsid w:val="006F61E4"/>
    <w:rsid w:val="00700EAF"/>
    <w:rsid w:val="00701B84"/>
    <w:rsid w:val="00704453"/>
    <w:rsid w:val="00744D8A"/>
    <w:rsid w:val="00773512"/>
    <w:rsid w:val="007752B1"/>
    <w:rsid w:val="00776C24"/>
    <w:rsid w:val="007B2252"/>
    <w:rsid w:val="007C6B55"/>
    <w:rsid w:val="007D48AD"/>
    <w:rsid w:val="00801606"/>
    <w:rsid w:val="00806E9A"/>
    <w:rsid w:val="00824A23"/>
    <w:rsid w:val="00834066"/>
    <w:rsid w:val="00842662"/>
    <w:rsid w:val="00851AA5"/>
    <w:rsid w:val="008A1023"/>
    <w:rsid w:val="008A47A7"/>
    <w:rsid w:val="008B42D0"/>
    <w:rsid w:val="008C2F52"/>
    <w:rsid w:val="008E4928"/>
    <w:rsid w:val="009017DC"/>
    <w:rsid w:val="0090237F"/>
    <w:rsid w:val="009061AF"/>
    <w:rsid w:val="00917B76"/>
    <w:rsid w:val="00925FEB"/>
    <w:rsid w:val="00936FDB"/>
    <w:rsid w:val="00973BEA"/>
    <w:rsid w:val="00995168"/>
    <w:rsid w:val="009F3AE9"/>
    <w:rsid w:val="00A050B0"/>
    <w:rsid w:val="00A329EB"/>
    <w:rsid w:val="00A42467"/>
    <w:rsid w:val="00A471D8"/>
    <w:rsid w:val="00A70A5E"/>
    <w:rsid w:val="00A91B96"/>
    <w:rsid w:val="00AA2186"/>
    <w:rsid w:val="00AA52C9"/>
    <w:rsid w:val="00AD2A1B"/>
    <w:rsid w:val="00AE6EE1"/>
    <w:rsid w:val="00B03C36"/>
    <w:rsid w:val="00B03D8A"/>
    <w:rsid w:val="00B21801"/>
    <w:rsid w:val="00B43551"/>
    <w:rsid w:val="00B757FB"/>
    <w:rsid w:val="00B8673C"/>
    <w:rsid w:val="00B9644A"/>
    <w:rsid w:val="00BA4ADA"/>
    <w:rsid w:val="00BB0EB7"/>
    <w:rsid w:val="00BB5344"/>
    <w:rsid w:val="00BB66DC"/>
    <w:rsid w:val="00BB77ED"/>
    <w:rsid w:val="00C0090B"/>
    <w:rsid w:val="00C22A0C"/>
    <w:rsid w:val="00C86D32"/>
    <w:rsid w:val="00CA63B6"/>
    <w:rsid w:val="00CC7372"/>
    <w:rsid w:val="00CE0E8B"/>
    <w:rsid w:val="00D169AE"/>
    <w:rsid w:val="00D32BC7"/>
    <w:rsid w:val="00D35FB7"/>
    <w:rsid w:val="00D42696"/>
    <w:rsid w:val="00D6655D"/>
    <w:rsid w:val="00D7337E"/>
    <w:rsid w:val="00DA08D1"/>
    <w:rsid w:val="00DA5EFB"/>
    <w:rsid w:val="00DD0033"/>
    <w:rsid w:val="00DF0C89"/>
    <w:rsid w:val="00DF4806"/>
    <w:rsid w:val="00E1657A"/>
    <w:rsid w:val="00E31671"/>
    <w:rsid w:val="00E429A5"/>
    <w:rsid w:val="00E80FD0"/>
    <w:rsid w:val="00E843D5"/>
    <w:rsid w:val="00EB2A49"/>
    <w:rsid w:val="00EB55A7"/>
    <w:rsid w:val="00EE42DF"/>
    <w:rsid w:val="00EF39B1"/>
    <w:rsid w:val="00EF62D2"/>
    <w:rsid w:val="00EF6310"/>
    <w:rsid w:val="00F05D18"/>
    <w:rsid w:val="00F15673"/>
    <w:rsid w:val="00F2697D"/>
    <w:rsid w:val="00F43E10"/>
    <w:rsid w:val="00F509E9"/>
    <w:rsid w:val="00F66237"/>
    <w:rsid w:val="00F82403"/>
    <w:rsid w:val="00F82B4D"/>
    <w:rsid w:val="00FA578C"/>
    <w:rsid w:val="00FD159C"/>
    <w:rsid w:val="00FF1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E9C0"/>
  <w15:chartTrackingRefBased/>
  <w15:docId w15:val="{1A2F6959-68DD-2E4F-8284-E63D072D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159C"/>
    <w:pPr>
      <w:tabs>
        <w:tab w:val="center" w:pos="4536"/>
        <w:tab w:val="right" w:pos="9072"/>
      </w:tabs>
    </w:pPr>
  </w:style>
  <w:style w:type="character" w:customStyle="1" w:styleId="KopfzeileZchn">
    <w:name w:val="Kopfzeile Zchn"/>
    <w:basedOn w:val="Absatz-Standardschriftart"/>
    <w:link w:val="Kopfzeile"/>
    <w:uiPriority w:val="99"/>
    <w:rsid w:val="00FD159C"/>
  </w:style>
  <w:style w:type="character" w:styleId="Seitenzahl">
    <w:name w:val="page number"/>
    <w:basedOn w:val="Absatz-Standardschriftart"/>
    <w:uiPriority w:val="99"/>
    <w:rsid w:val="00FD159C"/>
    <w:rPr>
      <w:rFonts w:cs="Times New Roman"/>
    </w:rPr>
  </w:style>
  <w:style w:type="character" w:customStyle="1" w:styleId="apple-converted-space">
    <w:name w:val="apple-converted-space"/>
    <w:basedOn w:val="Absatz-Standardschriftart"/>
    <w:rsid w:val="00FD159C"/>
  </w:style>
  <w:style w:type="character" w:styleId="Hyperlink">
    <w:name w:val="Hyperlink"/>
    <w:basedOn w:val="Absatz-Standardschriftart"/>
    <w:uiPriority w:val="99"/>
    <w:unhideWhenUsed/>
    <w:rsid w:val="00FD159C"/>
    <w:rPr>
      <w:color w:val="0563C1" w:themeColor="hyperlink"/>
      <w:u w:val="single"/>
    </w:rPr>
  </w:style>
  <w:style w:type="paragraph" w:styleId="Fuzeile">
    <w:name w:val="footer"/>
    <w:basedOn w:val="Standard"/>
    <w:link w:val="FuzeileZchn"/>
    <w:uiPriority w:val="99"/>
    <w:unhideWhenUsed/>
    <w:rsid w:val="00FD159C"/>
    <w:pPr>
      <w:tabs>
        <w:tab w:val="center" w:pos="4536"/>
        <w:tab w:val="right" w:pos="9072"/>
      </w:tabs>
    </w:pPr>
  </w:style>
  <w:style w:type="character" w:customStyle="1" w:styleId="FuzeileZchn">
    <w:name w:val="Fußzeile Zchn"/>
    <w:basedOn w:val="Absatz-Standardschriftart"/>
    <w:link w:val="Fuzeile"/>
    <w:uiPriority w:val="99"/>
    <w:rsid w:val="00FD159C"/>
  </w:style>
  <w:style w:type="character" w:styleId="Kommentarzeichen">
    <w:name w:val="annotation reference"/>
    <w:basedOn w:val="Absatz-Standardschriftart"/>
    <w:uiPriority w:val="99"/>
    <w:semiHidden/>
    <w:unhideWhenUsed/>
    <w:rsid w:val="00B8673C"/>
    <w:rPr>
      <w:sz w:val="16"/>
      <w:szCs w:val="16"/>
    </w:rPr>
  </w:style>
  <w:style w:type="paragraph" w:styleId="Kommentartext">
    <w:name w:val="annotation text"/>
    <w:basedOn w:val="Standard"/>
    <w:link w:val="KommentartextZchn"/>
    <w:uiPriority w:val="99"/>
    <w:unhideWhenUsed/>
    <w:rsid w:val="00B8673C"/>
    <w:rPr>
      <w:sz w:val="20"/>
      <w:szCs w:val="20"/>
    </w:rPr>
  </w:style>
  <w:style w:type="character" w:customStyle="1" w:styleId="KommentartextZchn">
    <w:name w:val="Kommentartext Zchn"/>
    <w:basedOn w:val="Absatz-Standardschriftart"/>
    <w:link w:val="Kommentartext"/>
    <w:uiPriority w:val="99"/>
    <w:rsid w:val="00B8673C"/>
    <w:rPr>
      <w:sz w:val="20"/>
      <w:szCs w:val="20"/>
    </w:rPr>
  </w:style>
  <w:style w:type="paragraph" w:styleId="Kommentarthema">
    <w:name w:val="annotation subject"/>
    <w:basedOn w:val="Kommentartext"/>
    <w:next w:val="Kommentartext"/>
    <w:link w:val="KommentarthemaZchn"/>
    <w:uiPriority w:val="99"/>
    <w:semiHidden/>
    <w:unhideWhenUsed/>
    <w:rsid w:val="00B8673C"/>
    <w:rPr>
      <w:b/>
      <w:bCs/>
    </w:rPr>
  </w:style>
  <w:style w:type="character" w:customStyle="1" w:styleId="KommentarthemaZchn">
    <w:name w:val="Kommentarthema Zchn"/>
    <w:basedOn w:val="KommentartextZchn"/>
    <w:link w:val="Kommentarthema"/>
    <w:uiPriority w:val="99"/>
    <w:semiHidden/>
    <w:rsid w:val="00B8673C"/>
    <w:rPr>
      <w:b/>
      <w:bCs/>
      <w:sz w:val="20"/>
      <w:szCs w:val="20"/>
    </w:rPr>
  </w:style>
  <w:style w:type="paragraph" w:styleId="berarbeitung">
    <w:name w:val="Revision"/>
    <w:hidden/>
    <w:uiPriority w:val="99"/>
    <w:semiHidden/>
    <w:rsid w:val="00C0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voferm.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ke.verbeek@novoferm.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ovoferm.de"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4936-AA82-4358-AF60-F2053D3F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Verbeek, Heike</cp:lastModifiedBy>
  <cp:revision>10</cp:revision>
  <cp:lastPrinted>2025-10-20T09:20:00Z</cp:lastPrinted>
  <dcterms:created xsi:type="dcterms:W3CDTF">2026-02-02T14:15:00Z</dcterms:created>
  <dcterms:modified xsi:type="dcterms:W3CDTF">2026-07-14T11:09:00Z</dcterms:modified>
  <cp:category/>
</cp:coreProperties>
</file>